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1D123038" w14:textId="7ECDB29C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344A17EA" w14:textId="77777777" w:rsidR="00057BC6" w:rsidRPr="00AD738E" w:rsidRDefault="00057BC6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5F2E6035" w:rsidR="00651C2C" w:rsidRDefault="00651C2C" w:rsidP="00264E03">
      <w:pPr>
        <w:ind w:firstLine="567"/>
        <w:rPr>
          <w:sz w:val="24"/>
        </w:rPr>
      </w:pPr>
    </w:p>
    <w:p w14:paraId="112DAEEB" w14:textId="209C22CC" w:rsidR="00057BC6" w:rsidRDefault="00057BC6" w:rsidP="00264E03">
      <w:pPr>
        <w:ind w:firstLine="567"/>
        <w:rPr>
          <w:sz w:val="24"/>
        </w:rPr>
      </w:pPr>
    </w:p>
    <w:p w14:paraId="20EFB325" w14:textId="77777777" w:rsidR="00057BC6" w:rsidRDefault="00057BC6" w:rsidP="00264E03">
      <w:pPr>
        <w:ind w:firstLine="567"/>
        <w:rPr>
          <w:sz w:val="24"/>
        </w:rPr>
      </w:pPr>
    </w:p>
    <w:p w14:paraId="0465ED41" w14:textId="554B83CB" w:rsidR="00B9111E" w:rsidRDefault="00B9111E" w:rsidP="00264E03">
      <w:pPr>
        <w:ind w:firstLine="567"/>
        <w:rPr>
          <w:sz w:val="24"/>
        </w:rPr>
      </w:pPr>
    </w:p>
    <w:p w14:paraId="4D0BF0E4" w14:textId="5E25351D" w:rsidR="00B9111E" w:rsidRDefault="00B9111E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A32F46" w14:textId="3DB9DD20" w:rsidR="00387D79" w:rsidRPr="00B9111E" w:rsidRDefault="00057BC6" w:rsidP="00B9111E">
      <w:pPr>
        <w:jc w:val="center"/>
        <w:rPr>
          <w:b/>
          <w:sz w:val="24"/>
        </w:rPr>
      </w:pPr>
      <w:r>
        <w:rPr>
          <w:b/>
          <w:sz w:val="24"/>
        </w:rPr>
        <w:t>Качество воздуха</w:t>
      </w:r>
    </w:p>
    <w:p w14:paraId="4B1BC70D" w14:textId="77777777" w:rsidR="00B9111E" w:rsidRDefault="00B9111E" w:rsidP="00B9111E">
      <w:pPr>
        <w:jc w:val="center"/>
        <w:rPr>
          <w:b/>
          <w:sz w:val="24"/>
        </w:rPr>
      </w:pPr>
    </w:p>
    <w:p w14:paraId="18E31A30" w14:textId="355614A9" w:rsidR="00B9111E" w:rsidRPr="00057BC6" w:rsidRDefault="00057BC6" w:rsidP="0034345D">
      <w:pPr>
        <w:jc w:val="center"/>
        <w:rPr>
          <w:b/>
          <w:sz w:val="24"/>
        </w:rPr>
      </w:pPr>
      <w:r w:rsidRPr="00057BC6">
        <w:rPr>
          <w:b/>
          <w:sz w:val="24"/>
        </w:rPr>
        <w:t xml:space="preserve">ФОТОМЕТРИЧЕСКОЕ ОПРЕДЕЛЕНИЕ </w:t>
      </w:r>
      <w:r w:rsidR="00D27CA3">
        <w:rPr>
          <w:b/>
          <w:sz w:val="24"/>
        </w:rPr>
        <w:t>КОНЦЕНТРАЦИИ УКСУСНОЙ КИСЛОТЫ</w:t>
      </w:r>
    </w:p>
    <w:p w14:paraId="5685924F" w14:textId="77777777" w:rsidR="00345776" w:rsidRPr="00AD738E" w:rsidRDefault="00345776" w:rsidP="005224CA">
      <w:pPr>
        <w:jc w:val="center"/>
        <w:rPr>
          <w:b/>
          <w:bCs/>
          <w:sz w:val="24"/>
        </w:rPr>
      </w:pP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26B84D69" w:rsidR="00E675FA" w:rsidRDefault="00E675FA" w:rsidP="005224CA">
      <w:pPr>
        <w:jc w:val="center"/>
        <w:rPr>
          <w:b/>
          <w:bCs/>
          <w:sz w:val="24"/>
        </w:rPr>
      </w:pPr>
    </w:p>
    <w:p w14:paraId="077E8D1D" w14:textId="1CF84E74" w:rsidR="00057BC6" w:rsidRDefault="00057BC6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24956675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7D2EEC" w:rsidRPr="00466DF5">
        <w:rPr>
          <w:sz w:val="24"/>
          <w:lang w:val="kk-KZ"/>
        </w:rPr>
        <w:t xml:space="preserve">ТОО </w:t>
      </w:r>
      <w:r w:rsidR="007D2EEC" w:rsidRPr="00466DF5">
        <w:rPr>
          <w:sz w:val="24"/>
        </w:rPr>
        <w:t>«</w:t>
      </w:r>
      <w:r w:rsidR="007D2EEC">
        <w:rPr>
          <w:sz w:val="24"/>
          <w:lang w:val="en-US"/>
        </w:rPr>
        <w:t>Meridian</w:t>
      </w:r>
      <w:r w:rsidR="007D2EEC" w:rsidRPr="00C07E40">
        <w:rPr>
          <w:sz w:val="24"/>
        </w:rPr>
        <w:t xml:space="preserve"> </w:t>
      </w:r>
      <w:r w:rsidR="007D2EEC">
        <w:rPr>
          <w:sz w:val="24"/>
          <w:lang w:val="en-US"/>
        </w:rPr>
        <w:t>Systems</w:t>
      </w:r>
      <w:r w:rsidR="007D2EEC" w:rsidRPr="00466DF5">
        <w:rPr>
          <w:sz w:val="24"/>
        </w:rPr>
        <w:t>»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177AAE9E" w14:textId="77777777" w:rsidR="008E59E5" w:rsidRDefault="00667AAE" w:rsidP="00DF5DAC">
      <w:pPr>
        <w:pStyle w:val="20"/>
        <w:spacing w:before="0" w:after="0" w:line="288" w:lineRule="auto"/>
      </w:pPr>
      <w:r w:rsidRPr="00AD738E">
        <w:t xml:space="preserve">                       </w:t>
      </w:r>
      <w:r w:rsidR="00450701" w:rsidRPr="00DF5DAC">
        <w:rPr>
          <w:sz w:val="24"/>
        </w:rPr>
        <w:fldChar w:fldCharType="begin"/>
      </w:r>
      <w:r w:rsidR="004D7B8B" w:rsidRPr="00DF5DAC">
        <w:rPr>
          <w:sz w:val="24"/>
        </w:rPr>
        <w:instrText xml:space="preserve"> TOC \o "1-3" \h \z </w:instrText>
      </w:r>
      <w:r w:rsidR="00450701" w:rsidRPr="00DF5DAC">
        <w:rPr>
          <w:sz w:val="24"/>
        </w:rPr>
        <w:fldChar w:fldCharType="separate"/>
      </w:r>
    </w:p>
    <w:p w14:paraId="58899201" w14:textId="67B3B22B" w:rsidR="008E59E5" w:rsidRPr="008E59E5" w:rsidRDefault="008E59E5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52" w:history="1">
        <w:r w:rsidRPr="008E59E5">
          <w:rPr>
            <w:rStyle w:val="ab"/>
            <w:sz w:val="24"/>
            <w:lang w:val="en-US"/>
          </w:rPr>
          <w:t>1</w:t>
        </w:r>
        <w:r w:rsidRPr="008E59E5">
          <w:rPr>
            <w:rFonts w:asciiTheme="minorHAnsi" w:eastAsiaTheme="minorEastAsia" w:hAnsiTheme="minorHAnsi" w:cstheme="minorBidi"/>
            <w:sz w:val="24"/>
          </w:rPr>
          <w:tab/>
        </w:r>
        <w:r w:rsidRPr="008E59E5">
          <w:rPr>
            <w:rStyle w:val="ab"/>
            <w:sz w:val="24"/>
          </w:rPr>
          <w:t>Область применения</w:t>
        </w:r>
        <w:r w:rsidRPr="008E59E5">
          <w:rPr>
            <w:webHidden/>
            <w:sz w:val="24"/>
          </w:rPr>
          <w:tab/>
        </w:r>
        <w:r w:rsidRPr="008E59E5">
          <w:rPr>
            <w:webHidden/>
            <w:sz w:val="24"/>
          </w:rPr>
          <w:fldChar w:fldCharType="begin"/>
        </w:r>
        <w:r w:rsidRPr="008E59E5">
          <w:rPr>
            <w:webHidden/>
            <w:sz w:val="24"/>
          </w:rPr>
          <w:instrText xml:space="preserve"> PAGEREF _Toc120901152 \h </w:instrText>
        </w:r>
        <w:r w:rsidRPr="008E59E5">
          <w:rPr>
            <w:webHidden/>
            <w:sz w:val="24"/>
          </w:rPr>
        </w:r>
        <w:r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1</w:t>
        </w:r>
        <w:r w:rsidRPr="008E59E5">
          <w:rPr>
            <w:webHidden/>
            <w:sz w:val="24"/>
          </w:rPr>
          <w:fldChar w:fldCharType="end"/>
        </w:r>
      </w:hyperlink>
    </w:p>
    <w:p w14:paraId="30B30974" w14:textId="4C2ED31E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53" w:history="1">
        <w:r w:rsidR="008E59E5" w:rsidRPr="008E59E5">
          <w:rPr>
            <w:rStyle w:val="ab"/>
            <w:sz w:val="24"/>
          </w:rPr>
          <w:t>2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Нормативные ссылки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_Toc120901153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1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5F7E7FDB" w14:textId="2A419CA1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54" w:history="1">
        <w:r w:rsidR="008E59E5" w:rsidRPr="008E59E5">
          <w:rPr>
            <w:rStyle w:val="ab"/>
            <w:sz w:val="24"/>
          </w:rPr>
          <w:t>3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  <w:lang w:val="kk-KZ"/>
          </w:rPr>
          <w:t>Сущность метода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_Toc120901154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2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12FBD0CC" w14:textId="367BB490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55" w:history="1">
        <w:r w:rsidR="008E59E5" w:rsidRPr="008E59E5">
          <w:rPr>
            <w:rStyle w:val="ab"/>
            <w:sz w:val="24"/>
          </w:rPr>
          <w:t>4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Требования безопасности и охраны окружающей среды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_Toc120901155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2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6185EC96" w14:textId="692B8015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56" w:history="1">
        <w:r w:rsidR="008E59E5" w:rsidRPr="008E59E5">
          <w:rPr>
            <w:rStyle w:val="ab"/>
            <w:sz w:val="24"/>
          </w:rPr>
          <w:t>5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Требования к квалификации операторов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_Toc120901156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2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69D22575" w14:textId="56E5DCEB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57" w:history="1">
        <w:r w:rsidR="008E59E5" w:rsidRPr="008E59E5">
          <w:rPr>
            <w:rStyle w:val="ab"/>
            <w:sz w:val="24"/>
          </w:rPr>
          <w:t>6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Требования к условиям измерений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_Toc120901157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2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3DF3FA15" w14:textId="0B67F34B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58" w:history="1">
        <w:r w:rsidR="008E59E5" w:rsidRPr="008E59E5">
          <w:rPr>
            <w:rStyle w:val="ab"/>
            <w:sz w:val="24"/>
          </w:rPr>
          <w:t>7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_Toc120901158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3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53CDC5C7" w14:textId="54FE6227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Style w:val="ab"/>
          <w:sz w:val="24"/>
        </w:rPr>
      </w:pPr>
      <w:hyperlink w:anchor="_Toc120901159" w:history="1">
        <w:r w:rsidR="008E59E5" w:rsidRPr="008E59E5">
          <w:rPr>
            <w:rStyle w:val="ab"/>
            <w:sz w:val="24"/>
          </w:rPr>
          <w:t>7.1</w:t>
        </w:r>
        <w:r w:rsidR="008E59E5" w:rsidRPr="008E59E5">
          <w:rPr>
            <w:rStyle w:val="ab"/>
            <w:sz w:val="24"/>
          </w:rPr>
          <w:tab/>
          <w:t>Средства измерений</w:t>
        </w:r>
        <w:r w:rsidR="008E59E5" w:rsidRPr="008E59E5">
          <w:rPr>
            <w:rStyle w:val="ab"/>
            <w:webHidden/>
            <w:sz w:val="24"/>
          </w:rPr>
          <w:tab/>
        </w:r>
        <w:r w:rsidR="008E59E5" w:rsidRPr="008E59E5">
          <w:rPr>
            <w:rStyle w:val="ab"/>
            <w:webHidden/>
            <w:sz w:val="24"/>
          </w:rPr>
          <w:fldChar w:fldCharType="begin"/>
        </w:r>
        <w:r w:rsidR="008E59E5" w:rsidRPr="008E59E5">
          <w:rPr>
            <w:rStyle w:val="ab"/>
            <w:webHidden/>
            <w:sz w:val="24"/>
          </w:rPr>
          <w:instrText xml:space="preserve"> PAGEREF _Toc120901159 \h </w:instrText>
        </w:r>
        <w:r w:rsidR="008E59E5" w:rsidRPr="008E59E5">
          <w:rPr>
            <w:rStyle w:val="ab"/>
            <w:webHidden/>
            <w:sz w:val="24"/>
          </w:rPr>
        </w:r>
        <w:r w:rsidR="008E59E5" w:rsidRPr="008E59E5">
          <w:rPr>
            <w:rStyle w:val="ab"/>
            <w:webHidden/>
            <w:sz w:val="24"/>
          </w:rPr>
          <w:fldChar w:fldCharType="separate"/>
        </w:r>
        <w:r w:rsidR="008B126E">
          <w:rPr>
            <w:rStyle w:val="ab"/>
            <w:webHidden/>
            <w:sz w:val="24"/>
          </w:rPr>
          <w:t>3</w:t>
        </w:r>
        <w:r w:rsidR="008E59E5" w:rsidRPr="008E59E5">
          <w:rPr>
            <w:rStyle w:val="ab"/>
            <w:webHidden/>
            <w:sz w:val="24"/>
          </w:rPr>
          <w:fldChar w:fldCharType="end"/>
        </w:r>
      </w:hyperlink>
    </w:p>
    <w:p w14:paraId="18294E71" w14:textId="41F81175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Style w:val="ab"/>
          <w:sz w:val="24"/>
        </w:rPr>
      </w:pPr>
      <w:hyperlink w:anchor="_Toc120901160" w:history="1">
        <w:r w:rsidR="008E59E5" w:rsidRPr="008E59E5">
          <w:rPr>
            <w:rStyle w:val="ab"/>
            <w:sz w:val="24"/>
          </w:rPr>
          <w:t>7.2</w:t>
        </w:r>
        <w:r w:rsidR="008E59E5" w:rsidRPr="008E59E5">
          <w:rPr>
            <w:rStyle w:val="ab"/>
            <w:sz w:val="24"/>
          </w:rPr>
          <w:tab/>
          <w:t>Вспомогательные устройства</w:t>
        </w:r>
        <w:r w:rsidR="008E59E5" w:rsidRPr="008E59E5">
          <w:rPr>
            <w:rStyle w:val="ab"/>
            <w:webHidden/>
            <w:sz w:val="24"/>
          </w:rPr>
          <w:tab/>
        </w:r>
        <w:r w:rsidR="008E59E5" w:rsidRPr="008E59E5">
          <w:rPr>
            <w:rStyle w:val="ab"/>
            <w:webHidden/>
            <w:sz w:val="24"/>
          </w:rPr>
          <w:fldChar w:fldCharType="begin"/>
        </w:r>
        <w:r w:rsidR="008E59E5" w:rsidRPr="008E59E5">
          <w:rPr>
            <w:rStyle w:val="ab"/>
            <w:webHidden/>
            <w:sz w:val="24"/>
          </w:rPr>
          <w:instrText xml:space="preserve"> PAGEREF _Toc120901160 \h </w:instrText>
        </w:r>
        <w:r w:rsidR="008E59E5" w:rsidRPr="008E59E5">
          <w:rPr>
            <w:rStyle w:val="ab"/>
            <w:webHidden/>
            <w:sz w:val="24"/>
          </w:rPr>
        </w:r>
        <w:r w:rsidR="008E59E5" w:rsidRPr="008E59E5">
          <w:rPr>
            <w:rStyle w:val="ab"/>
            <w:webHidden/>
            <w:sz w:val="24"/>
          </w:rPr>
          <w:fldChar w:fldCharType="separate"/>
        </w:r>
        <w:r w:rsidR="008B126E">
          <w:rPr>
            <w:rStyle w:val="ab"/>
            <w:webHidden/>
            <w:sz w:val="24"/>
          </w:rPr>
          <w:t>3</w:t>
        </w:r>
        <w:r w:rsidR="008E59E5" w:rsidRPr="008E59E5">
          <w:rPr>
            <w:rStyle w:val="ab"/>
            <w:webHidden/>
            <w:sz w:val="24"/>
          </w:rPr>
          <w:fldChar w:fldCharType="end"/>
        </w:r>
      </w:hyperlink>
    </w:p>
    <w:p w14:paraId="03B31527" w14:textId="0E0B6CEC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Style w:val="ab"/>
          <w:sz w:val="24"/>
        </w:rPr>
      </w:pPr>
      <w:hyperlink w:anchor="_Toc120901161" w:history="1">
        <w:r w:rsidR="008E59E5" w:rsidRPr="008E59E5">
          <w:rPr>
            <w:rStyle w:val="ab"/>
            <w:sz w:val="24"/>
          </w:rPr>
          <w:t>7.3</w:t>
        </w:r>
        <w:r w:rsidR="008E59E5" w:rsidRPr="008E59E5">
          <w:rPr>
            <w:rStyle w:val="ab"/>
            <w:sz w:val="24"/>
          </w:rPr>
          <w:tab/>
          <w:t>Реактивы</w:t>
        </w:r>
        <w:r w:rsidR="008E59E5" w:rsidRPr="008E59E5">
          <w:rPr>
            <w:rStyle w:val="ab"/>
            <w:webHidden/>
            <w:sz w:val="24"/>
          </w:rPr>
          <w:tab/>
        </w:r>
        <w:r w:rsidR="008E59E5" w:rsidRPr="008E59E5">
          <w:rPr>
            <w:rStyle w:val="ab"/>
            <w:webHidden/>
            <w:sz w:val="24"/>
          </w:rPr>
          <w:fldChar w:fldCharType="begin"/>
        </w:r>
        <w:r w:rsidR="008E59E5" w:rsidRPr="008E59E5">
          <w:rPr>
            <w:rStyle w:val="ab"/>
            <w:webHidden/>
            <w:sz w:val="24"/>
          </w:rPr>
          <w:instrText xml:space="preserve"> PAGEREF _Toc120901161 \h </w:instrText>
        </w:r>
        <w:r w:rsidR="008E59E5" w:rsidRPr="008E59E5">
          <w:rPr>
            <w:rStyle w:val="ab"/>
            <w:webHidden/>
            <w:sz w:val="24"/>
          </w:rPr>
        </w:r>
        <w:r w:rsidR="008E59E5" w:rsidRPr="008E59E5">
          <w:rPr>
            <w:rStyle w:val="ab"/>
            <w:webHidden/>
            <w:sz w:val="24"/>
          </w:rPr>
          <w:fldChar w:fldCharType="separate"/>
        </w:r>
        <w:r w:rsidR="008B126E">
          <w:rPr>
            <w:rStyle w:val="ab"/>
            <w:webHidden/>
            <w:sz w:val="24"/>
          </w:rPr>
          <w:t>3</w:t>
        </w:r>
        <w:r w:rsidR="008E59E5" w:rsidRPr="008E59E5">
          <w:rPr>
            <w:rStyle w:val="ab"/>
            <w:webHidden/>
            <w:sz w:val="24"/>
          </w:rPr>
          <w:fldChar w:fldCharType="end"/>
        </w:r>
      </w:hyperlink>
    </w:p>
    <w:p w14:paraId="083F3351" w14:textId="103580FE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62" w:history="1">
        <w:r w:rsidR="008E59E5" w:rsidRPr="008E59E5">
          <w:rPr>
            <w:rStyle w:val="ab"/>
            <w:sz w:val="24"/>
          </w:rPr>
          <w:t>8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Подготовка к выполнению измерений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_Toc120901162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4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7BA05C1A" w14:textId="49EB7B3E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63" w:history="1">
        <w:r w:rsidR="008E59E5" w:rsidRPr="008E59E5">
          <w:rPr>
            <w:rStyle w:val="ab"/>
            <w:sz w:val="24"/>
          </w:rPr>
          <w:t>8.1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Подготовка прибора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_Toc120901163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4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51FA3BB1" w14:textId="13013B67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64" w:history="1">
        <w:r w:rsidR="008E59E5" w:rsidRPr="008E59E5">
          <w:rPr>
            <w:rStyle w:val="ab"/>
            <w:sz w:val="24"/>
          </w:rPr>
          <w:t>8.2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Приготовление раствора ванадата аммония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_Toc120901164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4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07D0E506" w14:textId="2CD2BD38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65" w:history="1">
        <w:r w:rsidR="008E59E5" w:rsidRPr="008E59E5">
          <w:rPr>
            <w:rStyle w:val="ab"/>
            <w:sz w:val="24"/>
          </w:rPr>
          <w:t>8.3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Приготовление основного градуировочного раствора уксусной кислоты с концентрацией 100 мкг/см</w:t>
        </w:r>
        <w:r w:rsidR="008E59E5" w:rsidRPr="008E59E5">
          <w:rPr>
            <w:rStyle w:val="ab"/>
            <w:sz w:val="24"/>
            <w:vertAlign w:val="superscript"/>
          </w:rPr>
          <w:t>3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_Toc120901165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4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73EEC3FC" w14:textId="773F9544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66" w:history="1">
        <w:r w:rsidR="008E59E5" w:rsidRPr="008E59E5">
          <w:rPr>
            <w:rStyle w:val="ab"/>
            <w:sz w:val="24"/>
          </w:rPr>
          <w:t>8.4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Построение градуировочного графика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_Toc120901166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4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29E18C37" w14:textId="47DDAE7C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67" w:history="1">
        <w:r w:rsidR="008E59E5" w:rsidRPr="008E59E5">
          <w:rPr>
            <w:rStyle w:val="ab"/>
            <w:bCs/>
            <w:sz w:val="24"/>
          </w:rPr>
          <w:t>8.5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Контроль стабильности градуировочной характеристики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_Toc120901167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4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4CCCE296" w14:textId="5A443154" w:rsidR="008E59E5" w:rsidRPr="008E59E5" w:rsidRDefault="00CE19FB" w:rsidP="008E59E5">
      <w:pPr>
        <w:pStyle w:val="20"/>
        <w:tabs>
          <w:tab w:val="left" w:pos="1560"/>
        </w:tabs>
        <w:spacing w:before="0" w:after="0" w:line="288" w:lineRule="auto"/>
        <w:ind w:left="1560"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68" w:history="1">
        <w:r w:rsidR="008E59E5" w:rsidRPr="008E59E5">
          <w:rPr>
            <w:rStyle w:val="ab"/>
            <w:sz w:val="24"/>
          </w:rPr>
          <w:t>8.6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Отбор проб воздуха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_Toc120901168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5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6B1D6EB4" w14:textId="5419F761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69" w:history="1">
        <w:r w:rsidR="008E59E5" w:rsidRPr="008E59E5">
          <w:rPr>
            <w:rStyle w:val="ab"/>
            <w:sz w:val="24"/>
          </w:rPr>
          <w:t>9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Выполнение измерений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_Toc120901169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5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632CE3E7" w14:textId="51CA8CC6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70" w:history="1">
        <w:r w:rsidR="008E59E5" w:rsidRPr="008E59E5">
          <w:rPr>
            <w:rStyle w:val="ab"/>
            <w:sz w:val="24"/>
          </w:rPr>
          <w:t>10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Обработка результатов измерений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_Toc120901170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5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4C300024" w14:textId="0F3746B0" w:rsidR="008E59E5" w:rsidRPr="008E59E5" w:rsidRDefault="00CE19FB" w:rsidP="008B126E">
      <w:pPr>
        <w:pStyle w:val="20"/>
        <w:tabs>
          <w:tab w:val="clear" w:pos="1276"/>
          <w:tab w:val="left" w:pos="1134"/>
          <w:tab w:val="left" w:pos="1701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71" w:history="1">
        <w:r w:rsidR="008E59E5" w:rsidRPr="008E59E5">
          <w:rPr>
            <w:rStyle w:val="ab"/>
            <w:sz w:val="24"/>
          </w:rPr>
          <w:t>10.1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Приведение отобранного объема газа к нормальным условиям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_Toc120901171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5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68823C25" w14:textId="4C5602BD" w:rsidR="008E59E5" w:rsidRPr="008E59E5" w:rsidRDefault="00CE19FB" w:rsidP="008B126E">
      <w:pPr>
        <w:pStyle w:val="20"/>
        <w:tabs>
          <w:tab w:val="clear" w:pos="1276"/>
          <w:tab w:val="left" w:pos="1134"/>
          <w:tab w:val="left" w:pos="1701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01172" w:history="1">
        <w:r w:rsidR="008E59E5" w:rsidRPr="008E59E5">
          <w:rPr>
            <w:rStyle w:val="ab"/>
            <w:sz w:val="24"/>
          </w:rPr>
          <w:t>10.2</w:t>
        </w:r>
        <w:r w:rsidR="008E59E5" w:rsidRPr="008E59E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E59E5" w:rsidRPr="008E59E5">
          <w:rPr>
            <w:rStyle w:val="ab"/>
            <w:sz w:val="24"/>
          </w:rPr>
          <w:t>Расчет результатов измерений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_Toc120901172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6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674A33D3" w14:textId="2B9FBBC3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73" w:history="1">
        <w:r w:rsidR="008E59E5" w:rsidRPr="008E59E5">
          <w:rPr>
            <w:rStyle w:val="ab"/>
            <w:sz w:val="24"/>
          </w:rPr>
          <w:t>11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  <w:lang w:val="kk-KZ"/>
          </w:rPr>
          <w:t>Оформление</w:t>
        </w:r>
        <w:r w:rsidR="008E59E5" w:rsidRPr="008E59E5">
          <w:rPr>
            <w:rStyle w:val="ab"/>
            <w:sz w:val="24"/>
          </w:rPr>
          <w:t xml:space="preserve"> результатов измерений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_Toc120901173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6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24B3246F" w14:textId="01F4C18C" w:rsidR="008E59E5" w:rsidRPr="008E59E5" w:rsidRDefault="00CE19FB" w:rsidP="008E59E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901174" w:history="1">
        <w:r w:rsidR="008E59E5" w:rsidRPr="008E59E5">
          <w:rPr>
            <w:rStyle w:val="ab"/>
            <w:sz w:val="24"/>
          </w:rPr>
          <w:t>12</w:t>
        </w:r>
        <w:r w:rsidR="008E59E5" w:rsidRPr="008E59E5">
          <w:rPr>
            <w:rFonts w:asciiTheme="minorHAnsi" w:eastAsiaTheme="minorEastAsia" w:hAnsiTheme="minorHAnsi" w:cstheme="minorBidi"/>
            <w:sz w:val="24"/>
          </w:rPr>
          <w:tab/>
        </w:r>
        <w:r w:rsidR="008E59E5" w:rsidRPr="008E59E5">
          <w:rPr>
            <w:rStyle w:val="ab"/>
            <w:sz w:val="24"/>
          </w:rPr>
          <w:t>Требования к показателям точности измерений</w:t>
        </w:r>
        <w:r w:rsidR="008E59E5" w:rsidRPr="008E59E5">
          <w:rPr>
            <w:webHidden/>
            <w:sz w:val="24"/>
          </w:rPr>
          <w:tab/>
        </w:r>
        <w:r w:rsidR="008E59E5" w:rsidRPr="008E59E5">
          <w:rPr>
            <w:webHidden/>
            <w:sz w:val="24"/>
          </w:rPr>
          <w:fldChar w:fldCharType="begin"/>
        </w:r>
        <w:r w:rsidR="008E59E5" w:rsidRPr="008E59E5">
          <w:rPr>
            <w:webHidden/>
            <w:sz w:val="24"/>
          </w:rPr>
          <w:instrText xml:space="preserve"> PAGEREF _Toc120901174 \h </w:instrText>
        </w:r>
        <w:r w:rsidR="008E59E5" w:rsidRPr="008E59E5">
          <w:rPr>
            <w:webHidden/>
            <w:sz w:val="24"/>
          </w:rPr>
        </w:r>
        <w:r w:rsidR="008E59E5" w:rsidRPr="008E59E5">
          <w:rPr>
            <w:webHidden/>
            <w:sz w:val="24"/>
          </w:rPr>
          <w:fldChar w:fldCharType="separate"/>
        </w:r>
        <w:r w:rsidR="008B126E">
          <w:rPr>
            <w:webHidden/>
            <w:sz w:val="24"/>
          </w:rPr>
          <w:t>7</w:t>
        </w:r>
        <w:r w:rsidR="008E59E5" w:rsidRPr="008E59E5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DF5DAC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line="288" w:lineRule="auto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DF5DAC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266F57F" w14:textId="77777777" w:rsidR="00D27CA3" w:rsidRPr="00B9111E" w:rsidRDefault="00D27CA3" w:rsidP="00D27CA3">
      <w:pPr>
        <w:jc w:val="center"/>
        <w:rPr>
          <w:b/>
          <w:sz w:val="24"/>
        </w:rPr>
      </w:pPr>
      <w:r>
        <w:rPr>
          <w:b/>
          <w:sz w:val="24"/>
        </w:rPr>
        <w:t>Качество воздуха</w:t>
      </w:r>
    </w:p>
    <w:p w14:paraId="32E4E932" w14:textId="77777777" w:rsidR="00D27CA3" w:rsidRDefault="00D27CA3" w:rsidP="00D27CA3">
      <w:pPr>
        <w:jc w:val="center"/>
        <w:rPr>
          <w:b/>
          <w:sz w:val="24"/>
        </w:rPr>
      </w:pPr>
    </w:p>
    <w:p w14:paraId="12D2F7C3" w14:textId="77777777" w:rsidR="00D27CA3" w:rsidRPr="00057BC6" w:rsidRDefault="00D27CA3" w:rsidP="00D27CA3">
      <w:pPr>
        <w:jc w:val="center"/>
        <w:rPr>
          <w:b/>
          <w:sz w:val="24"/>
        </w:rPr>
      </w:pPr>
      <w:r w:rsidRPr="00057BC6">
        <w:rPr>
          <w:b/>
          <w:sz w:val="24"/>
        </w:rPr>
        <w:t xml:space="preserve">ФОТОМЕТРИЧЕСКОЕ ОПРЕДЕЛЕНИЕ </w:t>
      </w:r>
      <w:r>
        <w:rPr>
          <w:b/>
          <w:sz w:val="24"/>
        </w:rPr>
        <w:t>КОНЦЕНТРАЦИИ УКСУСНОЙ КИСЛОТЫ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0901152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28349F7B" w14:textId="6F98BA25" w:rsidR="00D27CA3" w:rsidRPr="00EF4F4D" w:rsidRDefault="00871163" w:rsidP="00D27CA3">
      <w:pPr>
        <w:ind w:firstLine="567"/>
        <w:rPr>
          <w:color w:val="000000"/>
          <w:sz w:val="24"/>
        </w:rPr>
      </w:pPr>
      <w:r w:rsidRPr="00AA6460">
        <w:rPr>
          <w:bCs/>
          <w:sz w:val="24"/>
        </w:rPr>
        <w:t xml:space="preserve">Настоящий стандарт </w:t>
      </w:r>
      <w:r w:rsidR="00382462" w:rsidRPr="00AA6460">
        <w:rPr>
          <w:bCs/>
          <w:sz w:val="24"/>
        </w:rPr>
        <w:t xml:space="preserve">устанавливает </w:t>
      </w:r>
      <w:r w:rsidR="008B126E">
        <w:rPr>
          <w:bCs/>
          <w:sz w:val="24"/>
        </w:rPr>
        <w:t xml:space="preserve">фотометрический </w:t>
      </w:r>
      <w:r w:rsidR="00382462" w:rsidRPr="00AA6460">
        <w:rPr>
          <w:bCs/>
          <w:sz w:val="24"/>
        </w:rPr>
        <w:t xml:space="preserve">метод </w:t>
      </w:r>
      <w:r w:rsidR="008B126E" w:rsidRPr="00EF4F4D">
        <w:rPr>
          <w:color w:val="000000"/>
          <w:sz w:val="24"/>
        </w:rPr>
        <w:t>с ванадатом аммония</w:t>
      </w:r>
      <w:r w:rsidR="008B126E" w:rsidRPr="00AA6460">
        <w:rPr>
          <w:bCs/>
          <w:sz w:val="24"/>
        </w:rPr>
        <w:t xml:space="preserve"> </w:t>
      </w:r>
      <w:r w:rsidR="00382462" w:rsidRPr="00AA6460">
        <w:rPr>
          <w:bCs/>
          <w:sz w:val="24"/>
        </w:rPr>
        <w:t xml:space="preserve">определения </w:t>
      </w:r>
      <w:r w:rsidR="00AA6460" w:rsidRPr="00AA6460">
        <w:rPr>
          <w:sz w:val="24"/>
        </w:rPr>
        <w:t xml:space="preserve">концентрации </w:t>
      </w:r>
      <w:bookmarkStart w:id="7" w:name="_Hlk118066776"/>
      <w:r w:rsidR="00D27CA3" w:rsidRPr="00EF4F4D">
        <w:rPr>
          <w:color w:val="000000"/>
          <w:sz w:val="24"/>
        </w:rPr>
        <w:t>уксусной кислоты в промышленных выбросах в атмосферу</w:t>
      </w:r>
      <w:bookmarkEnd w:id="7"/>
      <w:r w:rsidR="008B126E">
        <w:rPr>
          <w:color w:val="000000"/>
          <w:sz w:val="24"/>
        </w:rPr>
        <w:t>.</w:t>
      </w:r>
    </w:p>
    <w:p w14:paraId="05D70289" w14:textId="77777777" w:rsidR="00D27CA3" w:rsidRPr="00EF4F4D" w:rsidRDefault="00D27CA3" w:rsidP="00D27CA3">
      <w:pPr>
        <w:ind w:firstLine="567"/>
        <w:rPr>
          <w:color w:val="000000"/>
          <w:sz w:val="24"/>
        </w:rPr>
      </w:pPr>
      <w:r w:rsidRPr="00EF4F4D">
        <w:rPr>
          <w:color w:val="000000"/>
          <w:sz w:val="24"/>
        </w:rPr>
        <w:t xml:space="preserve">Диапазон измерений массовой концентрации уксусной кислоты от </w:t>
      </w:r>
      <w:r>
        <w:rPr>
          <w:color w:val="000000"/>
          <w:sz w:val="24"/>
          <w:lang w:val="kk-KZ"/>
        </w:rPr>
        <w:t>3</w:t>
      </w:r>
      <w:r w:rsidRPr="00EF4F4D">
        <w:rPr>
          <w:color w:val="000000"/>
          <w:sz w:val="24"/>
        </w:rPr>
        <w:t>,0 до 50</w:t>
      </w:r>
      <w:r>
        <w:rPr>
          <w:color w:val="000000"/>
          <w:sz w:val="24"/>
        </w:rPr>
        <w:t>,0</w:t>
      </w:r>
      <w:r w:rsidRPr="00EF4F4D">
        <w:rPr>
          <w:color w:val="000000"/>
          <w:sz w:val="24"/>
        </w:rPr>
        <w:t xml:space="preserve"> мг/м</w:t>
      </w:r>
      <w:r w:rsidRPr="00EF4F4D">
        <w:rPr>
          <w:color w:val="000000"/>
          <w:sz w:val="24"/>
          <w:vertAlign w:val="superscript"/>
        </w:rPr>
        <w:t>3</w:t>
      </w:r>
      <w:r w:rsidRPr="00EF4F4D">
        <w:rPr>
          <w:color w:val="000000"/>
          <w:sz w:val="24"/>
        </w:rPr>
        <w:t>.</w:t>
      </w:r>
    </w:p>
    <w:p w14:paraId="2488F4DF" w14:textId="77777777" w:rsidR="00D27CA3" w:rsidRDefault="00D27CA3" w:rsidP="00D27CA3">
      <w:pPr>
        <w:ind w:firstLine="567"/>
        <w:rPr>
          <w:color w:val="000000"/>
          <w:sz w:val="24"/>
        </w:rPr>
      </w:pPr>
      <w:r w:rsidRPr="00EF4F4D">
        <w:rPr>
          <w:color w:val="000000"/>
          <w:sz w:val="24"/>
        </w:rPr>
        <w:t>Определению уксусной кислоты не мешают бензойная кислота, спирты, альдегиды, кетоны, углеводороды, сложные эфиры, аммиак. Мешают определению жирные кислоты, растворимые в воде.</w:t>
      </w:r>
    </w:p>
    <w:p w14:paraId="79DDCF76" w14:textId="4B055FAF" w:rsidR="009F7C34" w:rsidRPr="00AD738E" w:rsidRDefault="009F7C34" w:rsidP="00D27CA3">
      <w:pPr>
        <w:pStyle w:val="afc"/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8" w:name="_Toc428970550"/>
      <w:bookmarkStart w:id="9" w:name="_Toc120901153"/>
      <w:r w:rsidRPr="00AD738E">
        <w:rPr>
          <w:sz w:val="24"/>
          <w:szCs w:val="24"/>
        </w:rPr>
        <w:t>Нормативные ссылки</w:t>
      </w:r>
      <w:bookmarkEnd w:id="8"/>
      <w:bookmarkEnd w:id="9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4669567F" w14:textId="77777777" w:rsidR="008E59E5" w:rsidRPr="009E62ED" w:rsidRDefault="008E59E5" w:rsidP="008E59E5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СТ РК 1174–2003 Пожарная техника для защиты объектов. Основные виды, размещение и обслуживание</w:t>
      </w:r>
    </w:p>
    <w:p w14:paraId="52282D50" w14:textId="77777777" w:rsidR="008E59E5" w:rsidRPr="009E62ED" w:rsidRDefault="00CE19FB" w:rsidP="008E59E5">
      <w:pPr>
        <w:ind w:firstLine="567"/>
        <w:rPr>
          <w:sz w:val="24"/>
          <w:lang w:val="kk-KZ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8E59E5" w:rsidRPr="009E62ED">
          <w:rPr>
            <w:sz w:val="24"/>
            <w:lang w:val="kk-KZ"/>
          </w:rPr>
          <w:t>ГОСТ 12.0.004</w:t>
        </w:r>
      </w:hyperlink>
      <w:r w:rsidR="008E59E5" w:rsidRPr="009E62ED">
        <w:rPr>
          <w:sz w:val="24"/>
          <w:lang w:val="kk-KZ"/>
        </w:rPr>
        <w:t>–2015 Система стандартов безопасности труда. Организация обучения безопасности труда. Общие положения</w:t>
      </w:r>
    </w:p>
    <w:p w14:paraId="6A5F3478" w14:textId="77777777" w:rsidR="008E59E5" w:rsidRPr="009E62ED" w:rsidRDefault="00CE19FB" w:rsidP="008E59E5">
      <w:pPr>
        <w:ind w:firstLine="567"/>
        <w:rPr>
          <w:sz w:val="24"/>
          <w:lang w:val="kk-KZ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8E59E5" w:rsidRPr="009E62ED">
          <w:rPr>
            <w:sz w:val="24"/>
            <w:lang w:val="kk-KZ"/>
          </w:rPr>
          <w:t>ГОСТ 12.1.004–91</w:t>
        </w:r>
      </w:hyperlink>
      <w:r w:rsidR="008E59E5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616CDAB3" w14:textId="77777777" w:rsidR="008E59E5" w:rsidRPr="009E62ED" w:rsidRDefault="008E59E5" w:rsidP="008E59E5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280EEF94" w14:textId="77777777" w:rsidR="008E59E5" w:rsidRPr="009E62ED" w:rsidRDefault="00CE19FB" w:rsidP="008E59E5">
      <w:pPr>
        <w:ind w:firstLine="567"/>
        <w:rPr>
          <w:sz w:val="24"/>
          <w:lang w:val="kk-KZ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8E59E5" w:rsidRPr="009E62ED">
          <w:rPr>
            <w:sz w:val="24"/>
            <w:lang w:val="kk-KZ"/>
          </w:rPr>
          <w:t>ГОСТ 12.1.007–76</w:t>
        </w:r>
      </w:hyperlink>
      <w:r w:rsidR="008E59E5" w:rsidRPr="009E62ED">
        <w:rPr>
          <w:sz w:val="24"/>
          <w:lang w:val="kk-KZ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14:paraId="6009BF7B" w14:textId="77777777" w:rsidR="008E59E5" w:rsidRPr="009E62ED" w:rsidRDefault="00CE19FB" w:rsidP="008E59E5">
      <w:pPr>
        <w:ind w:firstLine="567"/>
        <w:rPr>
          <w:sz w:val="24"/>
          <w:lang w:val="kk-KZ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8E59E5" w:rsidRPr="009E62ED">
          <w:rPr>
            <w:sz w:val="24"/>
            <w:lang w:val="kk-KZ"/>
          </w:rPr>
          <w:t>ГОСТ 12.1.019–</w:t>
        </w:r>
        <w:r w:rsidR="008E59E5">
          <w:rPr>
            <w:sz w:val="24"/>
            <w:lang w:val="kk-KZ"/>
          </w:rPr>
          <w:t>2017</w:t>
        </w:r>
      </w:hyperlink>
      <w:r w:rsidR="008E59E5" w:rsidRPr="009E62ED">
        <w:rPr>
          <w:sz w:val="24"/>
          <w:lang w:val="kk-KZ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7103ACCB" w14:textId="77777777" w:rsidR="008E59E5" w:rsidRDefault="00CE19FB" w:rsidP="008E59E5">
      <w:pPr>
        <w:ind w:firstLine="567"/>
        <w:rPr>
          <w:color w:val="000000"/>
          <w:sz w:val="24"/>
        </w:rPr>
      </w:pPr>
      <w:hyperlink r:id="rId18" w:tooltip="ГОСТ 17.2.4.06-90 Охрана природы. Атмосфера. Методы определения скорости и расхода газопылевых потоков, отходящих от стационарных источников загрязнения" w:history="1">
        <w:r w:rsidR="008E59E5" w:rsidRPr="005F0422">
          <w:rPr>
            <w:color w:val="000000"/>
            <w:sz w:val="24"/>
          </w:rPr>
          <w:t>ГОСТ 17.2.4.06</w:t>
        </w:r>
        <w:r w:rsidR="008E59E5" w:rsidRPr="006E1D2B">
          <w:rPr>
            <w:color w:val="000000"/>
            <w:sz w:val="24"/>
          </w:rPr>
          <w:t>–</w:t>
        </w:r>
        <w:r w:rsidR="008E59E5" w:rsidRPr="005F0422">
          <w:rPr>
            <w:color w:val="000000"/>
            <w:sz w:val="24"/>
          </w:rPr>
          <w:t>90</w:t>
        </w:r>
      </w:hyperlink>
      <w:r w:rsidR="008E59E5">
        <w:rPr>
          <w:color w:val="000000"/>
          <w:sz w:val="24"/>
        </w:rPr>
        <w:t xml:space="preserve"> </w:t>
      </w:r>
      <w:r w:rsidR="008E59E5" w:rsidRPr="005F0422">
        <w:rPr>
          <w:sz w:val="24"/>
        </w:rPr>
        <w:t>Охрана природы. Атмосфера. Методы определения скорости и расхода газопылевых потоков, отходящих от стационарных источников загрязнения</w:t>
      </w:r>
    </w:p>
    <w:p w14:paraId="3508E327" w14:textId="77777777" w:rsidR="008E59E5" w:rsidRDefault="008E59E5" w:rsidP="008E59E5">
      <w:pPr>
        <w:ind w:firstLine="567"/>
        <w:rPr>
          <w:sz w:val="24"/>
        </w:rPr>
      </w:pPr>
      <w:r w:rsidRPr="005F0422">
        <w:rPr>
          <w:sz w:val="24"/>
          <w:lang w:val="kk-KZ"/>
        </w:rPr>
        <w:t>ГОСТ 17.2.4.07</w:t>
      </w:r>
      <w:r w:rsidRPr="006E1D2B">
        <w:rPr>
          <w:sz w:val="24"/>
          <w:lang w:val="kk-KZ"/>
        </w:rPr>
        <w:t>–</w:t>
      </w:r>
      <w:r w:rsidRPr="005F0422">
        <w:rPr>
          <w:sz w:val="24"/>
          <w:lang w:val="kk-KZ"/>
        </w:rPr>
        <w:t>90</w:t>
      </w:r>
      <w:r>
        <w:rPr>
          <w:sz w:val="24"/>
          <w:lang w:val="kk-KZ"/>
        </w:rPr>
        <w:t xml:space="preserve"> </w:t>
      </w:r>
      <w:r w:rsidRPr="005F0422">
        <w:rPr>
          <w:sz w:val="24"/>
        </w:rPr>
        <w:t>Охрана природы. Атмосфера. Методы определения давления и температуры газопылевых потоков, отходящих от стационарных источников загрязнения</w:t>
      </w:r>
    </w:p>
    <w:p w14:paraId="30FF2F4D" w14:textId="77777777" w:rsidR="008E59E5" w:rsidRDefault="008E59E5" w:rsidP="008E59E5">
      <w:pPr>
        <w:ind w:firstLine="567"/>
        <w:rPr>
          <w:sz w:val="24"/>
          <w:lang w:val="kk-KZ"/>
        </w:rPr>
      </w:pPr>
      <w:r w:rsidRPr="005F0422">
        <w:rPr>
          <w:sz w:val="24"/>
        </w:rPr>
        <w:t>ГОСТ 12.4.021</w:t>
      </w:r>
      <w:r w:rsidRPr="006E1D2B">
        <w:rPr>
          <w:sz w:val="24"/>
          <w:lang w:val="kk-KZ"/>
        </w:rPr>
        <w:t>–</w:t>
      </w:r>
      <w:r w:rsidRPr="005F0422">
        <w:rPr>
          <w:sz w:val="24"/>
        </w:rPr>
        <w:t>75</w:t>
      </w:r>
      <w:r>
        <w:rPr>
          <w:sz w:val="24"/>
        </w:rPr>
        <w:t xml:space="preserve"> </w:t>
      </w:r>
      <w:r w:rsidRPr="005F0422">
        <w:rPr>
          <w:sz w:val="24"/>
        </w:rPr>
        <w:t>Система стандартов безопасности труда. Системы вентиляционные. Общие требования</w:t>
      </w:r>
    </w:p>
    <w:p w14:paraId="48C67889" w14:textId="77777777" w:rsidR="008E59E5" w:rsidRPr="006D4AD3" w:rsidRDefault="008E59E5" w:rsidP="008E59E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</w:p>
    <w:p w14:paraId="63B5E2F4" w14:textId="77777777" w:rsidR="008B126E" w:rsidRDefault="008E59E5" w:rsidP="008B126E">
      <w:pPr>
        <w:ind w:firstLine="567"/>
        <w:rPr>
          <w:sz w:val="24"/>
        </w:rPr>
      </w:pPr>
      <w:r w:rsidRPr="005F0422">
        <w:rPr>
          <w:sz w:val="24"/>
        </w:rPr>
        <w:t>ГОСТ 2405</w:t>
      </w:r>
      <w:r w:rsidRPr="006D4AD3">
        <w:rPr>
          <w:sz w:val="24"/>
          <w:lang w:val="kk-KZ"/>
        </w:rPr>
        <w:t>–</w:t>
      </w:r>
      <w:r w:rsidRPr="005F0422">
        <w:rPr>
          <w:sz w:val="24"/>
        </w:rPr>
        <w:t>88</w:t>
      </w:r>
      <w:r w:rsidRPr="006E1D2B">
        <w:rPr>
          <w:sz w:val="24"/>
        </w:rPr>
        <w:t xml:space="preserve"> </w:t>
      </w:r>
      <w:r w:rsidRPr="005F0422">
        <w:rPr>
          <w:sz w:val="24"/>
        </w:rPr>
        <w:t xml:space="preserve">Манометры, вакуумметры, </w:t>
      </w:r>
      <w:proofErr w:type="spellStart"/>
      <w:r w:rsidRPr="005F0422">
        <w:rPr>
          <w:sz w:val="24"/>
        </w:rPr>
        <w:t>мановакуумметры</w:t>
      </w:r>
      <w:proofErr w:type="spellEnd"/>
      <w:r w:rsidRPr="005F0422">
        <w:rPr>
          <w:sz w:val="24"/>
        </w:rPr>
        <w:t xml:space="preserve">, </w:t>
      </w:r>
      <w:proofErr w:type="spellStart"/>
      <w:r w:rsidRPr="005F0422">
        <w:rPr>
          <w:sz w:val="24"/>
        </w:rPr>
        <w:t>напоромеры</w:t>
      </w:r>
      <w:proofErr w:type="spellEnd"/>
      <w:r w:rsidRPr="005F0422">
        <w:rPr>
          <w:sz w:val="24"/>
        </w:rPr>
        <w:t xml:space="preserve">, тягомеры и </w:t>
      </w:r>
      <w:proofErr w:type="spellStart"/>
      <w:r w:rsidRPr="005F0422">
        <w:rPr>
          <w:sz w:val="24"/>
        </w:rPr>
        <w:t>тягонапоромеры</w:t>
      </w:r>
      <w:proofErr w:type="spellEnd"/>
      <w:r w:rsidRPr="005F0422">
        <w:rPr>
          <w:sz w:val="24"/>
        </w:rPr>
        <w:t>. Общие технические условия</w:t>
      </w:r>
    </w:p>
    <w:p w14:paraId="3CE2D6FA" w14:textId="655E0A16" w:rsidR="008B126E" w:rsidRDefault="008B126E" w:rsidP="008B126E">
      <w:pPr>
        <w:ind w:firstLine="567"/>
        <w:rPr>
          <w:sz w:val="24"/>
        </w:rPr>
      </w:pPr>
      <w:hyperlink r:id="rId19" w:tooltip="ГОСТ 6709-72 Вода дистиллированная. Технические условия" w:history="1">
        <w:r w:rsidRPr="005F0422">
          <w:rPr>
            <w:color w:val="000000"/>
            <w:sz w:val="24"/>
          </w:rPr>
          <w:t>ГОСТ 6709</w:t>
        </w:r>
        <w:r w:rsidRPr="006D4AD3">
          <w:rPr>
            <w:sz w:val="24"/>
            <w:lang w:val="kk-KZ"/>
          </w:rPr>
          <w:t>–</w:t>
        </w:r>
        <w:r w:rsidRPr="005F0422">
          <w:rPr>
            <w:color w:val="000000"/>
            <w:sz w:val="24"/>
          </w:rPr>
          <w:t>72</w:t>
        </w:r>
      </w:hyperlink>
      <w:r>
        <w:rPr>
          <w:color w:val="000000"/>
          <w:sz w:val="24"/>
        </w:rPr>
        <w:t xml:space="preserve"> </w:t>
      </w:r>
      <w:r w:rsidRPr="005F0422">
        <w:rPr>
          <w:sz w:val="24"/>
        </w:rPr>
        <w:t>Вода дистиллированная. Технические условия</w:t>
      </w:r>
    </w:p>
    <w:p w14:paraId="504122E7" w14:textId="77777777" w:rsidR="008E59E5" w:rsidRPr="00201AD7" w:rsidRDefault="008E59E5" w:rsidP="008E59E5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6DE4DCEB" w14:textId="77777777" w:rsidR="008E59E5" w:rsidRPr="00201AD7" w:rsidRDefault="008E59E5" w:rsidP="008E59E5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482B4254" w14:textId="77777777" w:rsidR="008E59E5" w:rsidRDefault="00CE19FB" w:rsidP="008E59E5">
      <w:pPr>
        <w:ind w:firstLine="567"/>
        <w:rPr>
          <w:color w:val="000000"/>
          <w:sz w:val="24"/>
        </w:rPr>
      </w:pPr>
      <w:hyperlink r:id="rId20" w:tooltip="ГОСТ 9336-75 Реактивы. Аммоний ванадиево-кислый мета. Технические условия" w:history="1">
        <w:r w:rsidR="008E59E5" w:rsidRPr="005F0422">
          <w:rPr>
            <w:color w:val="000000"/>
            <w:sz w:val="24"/>
          </w:rPr>
          <w:t>ГОСТ 9336</w:t>
        </w:r>
        <w:r w:rsidR="008E59E5" w:rsidRPr="006E1D2B">
          <w:rPr>
            <w:color w:val="000000"/>
            <w:sz w:val="24"/>
          </w:rPr>
          <w:t>–</w:t>
        </w:r>
        <w:r w:rsidR="008E59E5" w:rsidRPr="005F0422">
          <w:rPr>
            <w:color w:val="000000"/>
            <w:sz w:val="24"/>
          </w:rPr>
          <w:t>75</w:t>
        </w:r>
      </w:hyperlink>
      <w:r w:rsidR="008E59E5">
        <w:rPr>
          <w:color w:val="000000"/>
          <w:sz w:val="24"/>
        </w:rPr>
        <w:t xml:space="preserve"> </w:t>
      </w:r>
      <w:r w:rsidR="008E59E5" w:rsidRPr="005F0422">
        <w:rPr>
          <w:sz w:val="24"/>
        </w:rPr>
        <w:t>Реактивы. Аммоний ванадиево-кислый мета. Технические условия</w:t>
      </w:r>
    </w:p>
    <w:p w14:paraId="3E9C6380" w14:textId="77777777" w:rsidR="008E59E5" w:rsidRPr="00EC1746" w:rsidRDefault="00CE19FB" w:rsidP="008E59E5">
      <w:pPr>
        <w:ind w:firstLine="567"/>
        <w:rPr>
          <w:color w:val="000000"/>
          <w:sz w:val="24"/>
        </w:rPr>
      </w:pPr>
      <w:hyperlink r:id="rId21" w:tooltip="ГОСТ 19034-82 Трубки из поливинилхлоридного пластиката. Технические условия" w:history="1">
        <w:r w:rsidR="008E59E5" w:rsidRPr="00EC1746">
          <w:rPr>
            <w:color w:val="000000"/>
            <w:sz w:val="24"/>
          </w:rPr>
          <w:t>ГОСТ 19034</w:t>
        </w:r>
        <w:r w:rsidR="008E59E5" w:rsidRPr="006E1D2B">
          <w:rPr>
            <w:color w:val="000000"/>
            <w:sz w:val="24"/>
          </w:rPr>
          <w:t>–</w:t>
        </w:r>
        <w:r w:rsidR="008E59E5" w:rsidRPr="00EC1746">
          <w:rPr>
            <w:color w:val="000000"/>
            <w:sz w:val="24"/>
          </w:rPr>
          <w:t>82</w:t>
        </w:r>
      </w:hyperlink>
      <w:r w:rsidR="008E59E5">
        <w:rPr>
          <w:color w:val="000000"/>
          <w:sz w:val="24"/>
        </w:rPr>
        <w:t xml:space="preserve"> </w:t>
      </w:r>
      <w:r w:rsidR="008E59E5" w:rsidRPr="00CC7F88">
        <w:rPr>
          <w:sz w:val="24"/>
        </w:rPr>
        <w:t>Трубки из поливинилхлоридного пластиката. Технические условия</w:t>
      </w:r>
    </w:p>
    <w:p w14:paraId="10A1F288" w14:textId="77777777" w:rsidR="008E59E5" w:rsidRDefault="00CE19FB" w:rsidP="008E59E5">
      <w:pPr>
        <w:ind w:firstLine="567"/>
        <w:rPr>
          <w:sz w:val="24"/>
        </w:rPr>
      </w:pPr>
      <w:hyperlink r:id="rId22" w:tooltip="ГОСТ 24104-2001 Весы лабораторные. Общие технические требования" w:history="1">
        <w:r w:rsidR="008E59E5" w:rsidRPr="005F0422">
          <w:rPr>
            <w:sz w:val="24"/>
          </w:rPr>
          <w:t>ГОСТ 24104</w:t>
        </w:r>
        <w:r w:rsidR="008E59E5" w:rsidRPr="006E1D2B">
          <w:rPr>
            <w:sz w:val="24"/>
          </w:rPr>
          <w:t>–</w:t>
        </w:r>
        <w:r w:rsidR="008E59E5" w:rsidRPr="005F0422">
          <w:rPr>
            <w:sz w:val="24"/>
          </w:rPr>
          <w:t>2001</w:t>
        </w:r>
      </w:hyperlink>
      <w:r w:rsidR="008E59E5">
        <w:rPr>
          <w:sz w:val="24"/>
        </w:rPr>
        <w:t xml:space="preserve"> </w:t>
      </w:r>
      <w:r w:rsidR="008E59E5" w:rsidRPr="005F0422">
        <w:rPr>
          <w:sz w:val="24"/>
        </w:rPr>
        <w:t>Весы лабораторные. Общие технические требования</w:t>
      </w:r>
    </w:p>
    <w:p w14:paraId="0D8E9DA1" w14:textId="77777777" w:rsidR="008E59E5" w:rsidRDefault="008E59E5" w:rsidP="008E59E5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3341E9A1" w14:textId="77777777" w:rsidR="008E59E5" w:rsidRDefault="00CE19FB" w:rsidP="008E59E5">
      <w:pPr>
        <w:ind w:firstLine="567"/>
        <w:rPr>
          <w:sz w:val="24"/>
        </w:rPr>
      </w:pPr>
      <w:hyperlink r:id="rId23" w:tooltip="ГОСТ 29224-91 Посуда лабораторная стеклянная. Термометры жидкостные стеклянные лабораторные. Принципы устройства, конструирования и применения" w:history="1">
        <w:r w:rsidR="008E59E5" w:rsidRPr="005F0422">
          <w:rPr>
            <w:sz w:val="24"/>
          </w:rPr>
          <w:t>ГОСТ 29224</w:t>
        </w:r>
        <w:r w:rsidR="008E59E5" w:rsidRPr="006D4AD3">
          <w:rPr>
            <w:sz w:val="24"/>
            <w:lang w:val="kk-KZ"/>
          </w:rPr>
          <w:t>–</w:t>
        </w:r>
        <w:r w:rsidR="008E59E5" w:rsidRPr="005F0422">
          <w:rPr>
            <w:sz w:val="24"/>
          </w:rPr>
          <w:t>91</w:t>
        </w:r>
      </w:hyperlink>
      <w:r w:rsidR="008E59E5">
        <w:rPr>
          <w:sz w:val="24"/>
        </w:rPr>
        <w:t xml:space="preserve"> </w:t>
      </w:r>
      <w:r w:rsidR="008E59E5" w:rsidRPr="005F0422">
        <w:rPr>
          <w:sz w:val="24"/>
        </w:rPr>
        <w:t>Посуда лабораторная стеклянная. Пипетки градуированные. Часть 1. Общие требования</w:t>
      </w:r>
    </w:p>
    <w:p w14:paraId="02AC8B8D" w14:textId="77777777" w:rsidR="008E59E5" w:rsidRDefault="008E59E5" w:rsidP="008E59E5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9E62ED">
        <w:rPr>
          <w:sz w:val="24"/>
          <w:lang w:val="kk-KZ"/>
        </w:rPr>
        <w:t>Посуда лабораторная стеклянная. Пипетки градуированные. Часть 1. Общие требования</w:t>
      </w:r>
    </w:p>
    <w:p w14:paraId="75498584" w14:textId="20940A06" w:rsidR="00940DDF" w:rsidRDefault="00940DDF" w:rsidP="00DF5DAC">
      <w:pPr>
        <w:ind w:firstLine="567"/>
        <w:rPr>
          <w:szCs w:val="28"/>
        </w:rPr>
      </w:pPr>
    </w:p>
    <w:p w14:paraId="343D45A5" w14:textId="77777777" w:rsidR="00940DDF" w:rsidRPr="00AD738E" w:rsidRDefault="00940DDF" w:rsidP="00940DDF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20901154"/>
      <w:bookmarkStart w:id="11" w:name="_Toc73002678"/>
      <w:r>
        <w:rPr>
          <w:sz w:val="24"/>
          <w:lang w:val="kk-KZ"/>
        </w:rPr>
        <w:t>Сущность метода</w:t>
      </w:r>
      <w:bookmarkEnd w:id="10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1"/>
    <w:p w14:paraId="1D0CAB4A" w14:textId="77777777" w:rsidR="00D27CA3" w:rsidRPr="00EC1746" w:rsidRDefault="00D27CA3" w:rsidP="00D27CA3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Метод основан на </w:t>
      </w:r>
      <w:r>
        <w:rPr>
          <w:color w:val="000000"/>
          <w:sz w:val="24"/>
        </w:rPr>
        <w:t>измерении оптической плотности</w:t>
      </w:r>
      <w:r w:rsidRPr="00EC1746">
        <w:rPr>
          <w:color w:val="000000"/>
          <w:sz w:val="24"/>
        </w:rPr>
        <w:t xml:space="preserve"> окрашенного в желтый цвет раствора, который образуется при взаимодействии уксусной кислоты с ванадатом аммония при длине волны 400 </w:t>
      </w:r>
      <w:proofErr w:type="spellStart"/>
      <w:r w:rsidRPr="00EC1746">
        <w:rPr>
          <w:color w:val="000000"/>
          <w:sz w:val="24"/>
        </w:rPr>
        <w:t>нм</w:t>
      </w:r>
      <w:proofErr w:type="spellEnd"/>
      <w:r w:rsidRPr="00EC1746">
        <w:rPr>
          <w:color w:val="000000"/>
          <w:sz w:val="24"/>
        </w:rPr>
        <w:t xml:space="preserve"> в кювете с толщиной поглощающего слоя 10 мм.</w:t>
      </w:r>
    </w:p>
    <w:p w14:paraId="089F3895" w14:textId="5946BE51" w:rsidR="00F4641F" w:rsidRPr="00A40FEC" w:rsidRDefault="00A40FEC" w:rsidP="00D257C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</w:t>
      </w: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2" w:name="_Toc73002683"/>
      <w:bookmarkStart w:id="13" w:name="_Toc413763965"/>
      <w:bookmarkStart w:id="14" w:name="_Toc120901155"/>
      <w:r w:rsidRPr="00AD738E">
        <w:rPr>
          <w:sz w:val="24"/>
        </w:rPr>
        <w:t>Требования безопасности</w:t>
      </w:r>
      <w:bookmarkEnd w:id="12"/>
      <w:r w:rsidRPr="00AD738E">
        <w:rPr>
          <w:sz w:val="24"/>
        </w:rPr>
        <w:t xml:space="preserve"> </w:t>
      </w:r>
      <w:bookmarkEnd w:id="13"/>
      <w:r w:rsidRPr="00AD738E">
        <w:rPr>
          <w:sz w:val="24"/>
        </w:rPr>
        <w:t>и охраны окружающей среды</w:t>
      </w:r>
      <w:bookmarkEnd w:id="14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5" w:name="_Toc512421693"/>
    </w:p>
    <w:p w14:paraId="25F30E97" w14:textId="243D3BB6" w:rsidR="00E85126" w:rsidRDefault="00E85126" w:rsidP="00E85126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>
        <w:rPr>
          <w:color w:val="000000"/>
          <w:sz w:val="24"/>
          <w:lang w:val="kk-KZ"/>
        </w:rPr>
        <w:t xml:space="preserve"> </w:t>
      </w:r>
      <w:hyperlink r:id="rId24" w:tooltip="ГОСТ 12.1.007-76 Система стандартов безопасности труда. Вредные вещества. Классификация и общие требования безопасности" w:history="1">
        <w:r w:rsidRPr="00EC1746">
          <w:rPr>
            <w:color w:val="000000"/>
            <w:sz w:val="24"/>
          </w:rPr>
          <w:t>ГОСТ 12.1.007</w:t>
        </w:r>
        <w:r>
          <w:rPr>
            <w:color w:val="000000"/>
            <w:sz w:val="24"/>
          </w:rPr>
          <w:t>.</w:t>
        </w:r>
      </w:hyperlink>
    </w:p>
    <w:p w14:paraId="78838B85" w14:textId="1918802A" w:rsidR="00E85126" w:rsidRPr="00EC1746" w:rsidRDefault="00E85126" w:rsidP="00E85126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.2 Электробезопасность при работе с электроустановками по</w:t>
      </w:r>
      <w:r>
        <w:rPr>
          <w:color w:val="000000"/>
          <w:sz w:val="24"/>
          <w:lang w:val="kk-KZ"/>
        </w:rPr>
        <w:t xml:space="preserve"> </w:t>
      </w:r>
      <w:hyperlink r:id="rId25" w:tooltip="ГОСТ 12.1.019-79 Система стандартов безопасности труда. Электробезопасность. Общие требования и номенклатура видов защиты" w:history="1">
        <w:r w:rsidRPr="00EC1746">
          <w:rPr>
            <w:color w:val="000000"/>
            <w:sz w:val="24"/>
          </w:rPr>
          <w:t>ГОСТ 12.1.019</w:t>
        </w:r>
        <w:r>
          <w:rPr>
            <w:color w:val="000000"/>
            <w:sz w:val="24"/>
          </w:rPr>
          <w:t>.</w:t>
        </w:r>
      </w:hyperlink>
    </w:p>
    <w:p w14:paraId="698C7742" w14:textId="11203A33" w:rsidR="00E85126" w:rsidRPr="00EC1746" w:rsidRDefault="00E85126" w:rsidP="00E85126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.3 Организация обучения работников безопасности труда по</w:t>
      </w:r>
      <w:r>
        <w:rPr>
          <w:color w:val="000000"/>
          <w:sz w:val="24"/>
          <w:lang w:val="kk-KZ"/>
        </w:rPr>
        <w:t xml:space="preserve"> </w:t>
      </w:r>
      <w:hyperlink r:id="rId26" w:tooltip="ГОСТ 12.0.004-90 Система стандартов безопасности труда. Организация обучения безопасности труда. Общие положения" w:history="1">
        <w:r w:rsidRPr="00EC1746">
          <w:rPr>
            <w:color w:val="000000"/>
            <w:sz w:val="24"/>
          </w:rPr>
          <w:t>ГОСТ 12.0.004</w:t>
        </w:r>
      </w:hyperlink>
      <w:r>
        <w:rPr>
          <w:color w:val="000000"/>
          <w:sz w:val="24"/>
        </w:rPr>
        <w:t>.</w:t>
      </w:r>
    </w:p>
    <w:p w14:paraId="4CC80840" w14:textId="7B4CC6C3" w:rsidR="00E85126" w:rsidRDefault="00E85126" w:rsidP="00E85126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>
        <w:rPr>
          <w:color w:val="000000"/>
          <w:sz w:val="24"/>
        </w:rPr>
        <w:t xml:space="preserve"> </w:t>
      </w:r>
      <w:hyperlink r:id="rId27" w:tooltip="ГОСТ 12.1.004-91 Система стандартов безопасности труда. Пожарная безопасность. Общие требования" w:history="1">
        <w:r w:rsidRPr="00EC1746">
          <w:rPr>
            <w:color w:val="000000"/>
            <w:sz w:val="24"/>
          </w:rPr>
          <w:t>ГОСТ 12.1.004</w:t>
        </w:r>
        <w:r>
          <w:rPr>
            <w:color w:val="000000"/>
            <w:sz w:val="24"/>
          </w:rPr>
          <w:t>.</w:t>
        </w:r>
      </w:hyperlink>
      <w:r>
        <w:rPr>
          <w:color w:val="000000"/>
          <w:sz w:val="24"/>
        </w:rPr>
        <w:t xml:space="preserve"> </w:t>
      </w:r>
      <w:r w:rsidRPr="00EC1746">
        <w:rPr>
          <w:color w:val="000000"/>
          <w:sz w:val="24"/>
        </w:rPr>
        <w:t>и иметь средства пожаротушения по </w:t>
      </w:r>
      <w:r>
        <w:rPr>
          <w:color w:val="000000"/>
          <w:sz w:val="24"/>
        </w:rPr>
        <w:t xml:space="preserve">СТ РК 1174. </w:t>
      </w:r>
    </w:p>
    <w:p w14:paraId="30F160F5" w14:textId="7536C3FB" w:rsidR="00E85126" w:rsidRPr="00EC1746" w:rsidRDefault="00E85126" w:rsidP="00E85126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8" w:tooltip="ГОСТ 12.1.005-88 Система стандартов безопасности труда. Общие санитарно-гигиенические требования к воздуху рабочей зоны" w:history="1">
        <w:r w:rsidRPr="00EC1746">
          <w:rPr>
            <w:color w:val="000000"/>
            <w:sz w:val="24"/>
          </w:rPr>
          <w:t>ГОСТ 12.1.005</w:t>
        </w:r>
      </w:hyperlink>
      <w:r w:rsidRPr="00EC1746">
        <w:rPr>
          <w:color w:val="000000"/>
          <w:sz w:val="24"/>
        </w:rPr>
        <w:t>.</w:t>
      </w:r>
    </w:p>
    <w:p w14:paraId="37216B73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>Уксусная кислота обладает сильным раздражающим действием и при попадании на кожу вызывает появление ожогов. Необходимо защита кожи рук перчатками и органов зрения очками и маской.</w:t>
      </w:r>
    </w:p>
    <w:p w14:paraId="1823E974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6" w:name="_Toc120901156"/>
      <w:r w:rsidRPr="00142CDD">
        <w:rPr>
          <w:sz w:val="24"/>
        </w:rPr>
        <w:t>Требования к квалификации операторов</w:t>
      </w:r>
      <w:bookmarkEnd w:id="16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01281949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>К выполнению измерений и обработке их результатов допускают специалиста, имеющего высшее или среднее специальное химическое образование или опыт работы в химической лаборатории, прошедшего соответствующий инструктаж, освоившего метод и уложившегося в нормативы контроля при выполнении процедур контроля погрешности.</w:t>
      </w:r>
    </w:p>
    <w:p w14:paraId="75A9BABC" w14:textId="77777777" w:rsidR="00DF5DAC" w:rsidRDefault="00DF5DAC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7" w:name="_Toc120901157"/>
      <w:r w:rsidRPr="00142CDD">
        <w:rPr>
          <w:sz w:val="24"/>
        </w:rPr>
        <w:t>Требования к условиям измерений</w:t>
      </w:r>
      <w:bookmarkEnd w:id="17"/>
      <w:r w:rsidRPr="00142CDD">
        <w:rPr>
          <w:sz w:val="24"/>
        </w:rPr>
        <w:t xml:space="preserve"> </w:t>
      </w:r>
    </w:p>
    <w:p w14:paraId="161BBBB9" w14:textId="77777777" w:rsidR="00142CDD" w:rsidRDefault="00142CDD" w:rsidP="008E59E5">
      <w:pPr>
        <w:pStyle w:val="2"/>
        <w:numPr>
          <w:ilvl w:val="0"/>
          <w:numId w:val="0"/>
        </w:numPr>
        <w:ind w:left="567"/>
      </w:pPr>
    </w:p>
    <w:p w14:paraId="75A10F78" w14:textId="77777777" w:rsidR="00E85126" w:rsidRPr="001B7EA9" w:rsidRDefault="00E85126" w:rsidP="00E85126">
      <w:pPr>
        <w:tabs>
          <w:tab w:val="left" w:pos="851"/>
        </w:tabs>
        <w:ind w:firstLine="567"/>
        <w:rPr>
          <w:sz w:val="24"/>
        </w:rPr>
      </w:pPr>
      <w:r w:rsidRPr="001B7EA9">
        <w:rPr>
          <w:sz w:val="24"/>
        </w:rPr>
        <w:t>При выполнении измерений должны соблюдаться следующие условия:</w:t>
      </w:r>
    </w:p>
    <w:p w14:paraId="3EDB5818" w14:textId="77777777" w:rsidR="00E85126" w:rsidRPr="001B7EA9" w:rsidRDefault="00E85126" w:rsidP="00E85126">
      <w:pPr>
        <w:numPr>
          <w:ilvl w:val="1"/>
          <w:numId w:val="14"/>
        </w:numPr>
        <w:tabs>
          <w:tab w:val="left" w:pos="851"/>
          <w:tab w:val="left" w:pos="1134"/>
        </w:tabs>
        <w:ind w:left="0" w:firstLine="567"/>
        <w:rPr>
          <w:sz w:val="24"/>
        </w:rPr>
      </w:pPr>
      <w:bookmarkStart w:id="18" w:name="_Hlk120535868"/>
      <w:r w:rsidRPr="001B7EA9">
        <w:rPr>
          <w:sz w:val="24"/>
        </w:rPr>
        <w:t>температура окружающего воздуха от 15 ºС до 25 ºС;</w:t>
      </w:r>
    </w:p>
    <w:p w14:paraId="7FCF60F7" w14:textId="77777777" w:rsidR="00E85126" w:rsidRPr="001B7EA9" w:rsidRDefault="00E85126" w:rsidP="00E85126">
      <w:pPr>
        <w:numPr>
          <w:ilvl w:val="1"/>
          <w:numId w:val="14"/>
        </w:numPr>
        <w:tabs>
          <w:tab w:val="left" w:pos="851"/>
          <w:tab w:val="left" w:pos="1134"/>
        </w:tabs>
        <w:ind w:left="0" w:firstLine="567"/>
        <w:rPr>
          <w:sz w:val="24"/>
        </w:rPr>
      </w:pPr>
      <w:r w:rsidRPr="001B7EA9">
        <w:rPr>
          <w:sz w:val="24"/>
        </w:rPr>
        <w:t>относительная влажность воздуха от 30 % до 80 %;</w:t>
      </w:r>
    </w:p>
    <w:p w14:paraId="51C7D22D" w14:textId="5F3D4783" w:rsidR="00E85126" w:rsidRPr="001B7EA9" w:rsidRDefault="00E85126" w:rsidP="00E85126">
      <w:pPr>
        <w:numPr>
          <w:ilvl w:val="1"/>
          <w:numId w:val="14"/>
        </w:numPr>
        <w:tabs>
          <w:tab w:val="left" w:pos="851"/>
          <w:tab w:val="left" w:pos="1134"/>
        </w:tabs>
        <w:ind w:left="0" w:firstLine="567"/>
        <w:rPr>
          <w:sz w:val="24"/>
        </w:rPr>
      </w:pPr>
      <w:r w:rsidRPr="001B7EA9">
        <w:rPr>
          <w:sz w:val="24"/>
        </w:rPr>
        <w:lastRenderedPageBreak/>
        <w:t>атмосферное давление от 86 до 106,7 кПа (от 630 до 800 мм рт. ст.);</w:t>
      </w:r>
    </w:p>
    <w:p w14:paraId="79D6D84B" w14:textId="50052A35" w:rsidR="00E85126" w:rsidRPr="001B7EA9" w:rsidRDefault="00E85126" w:rsidP="00E85126">
      <w:pPr>
        <w:numPr>
          <w:ilvl w:val="1"/>
          <w:numId w:val="14"/>
        </w:numPr>
        <w:tabs>
          <w:tab w:val="left" w:pos="851"/>
          <w:tab w:val="left" w:pos="1134"/>
        </w:tabs>
        <w:ind w:left="0" w:firstLine="567"/>
        <w:rPr>
          <w:sz w:val="24"/>
        </w:rPr>
      </w:pPr>
      <w:r w:rsidRPr="001B7EA9">
        <w:rPr>
          <w:sz w:val="24"/>
        </w:rPr>
        <w:t>напряжение переменного тока для питания аппаратуры (220 ±</w:t>
      </w:r>
      <w:r w:rsidR="007D2EEC">
        <w:rPr>
          <w:sz w:val="24"/>
        </w:rPr>
        <w:t xml:space="preserve"> </w:t>
      </w:r>
      <w:r w:rsidRPr="001B7EA9">
        <w:rPr>
          <w:sz w:val="24"/>
        </w:rPr>
        <w:t>22) В;</w:t>
      </w:r>
    </w:p>
    <w:p w14:paraId="4234AE2E" w14:textId="0470C522" w:rsidR="00E85126" w:rsidRPr="001B7EA9" w:rsidRDefault="00E85126" w:rsidP="00E85126">
      <w:pPr>
        <w:numPr>
          <w:ilvl w:val="1"/>
          <w:numId w:val="14"/>
        </w:numPr>
        <w:tabs>
          <w:tab w:val="left" w:pos="851"/>
          <w:tab w:val="left" w:pos="1134"/>
        </w:tabs>
        <w:ind w:left="0" w:firstLine="567"/>
        <w:rPr>
          <w:sz w:val="24"/>
        </w:rPr>
      </w:pPr>
      <w:r w:rsidRPr="001B7EA9">
        <w:rPr>
          <w:sz w:val="24"/>
        </w:rPr>
        <w:t>частота переменного тока (50</w:t>
      </w:r>
      <w:r w:rsidR="007D2EEC">
        <w:rPr>
          <w:sz w:val="24"/>
        </w:rPr>
        <w:t xml:space="preserve"> </w:t>
      </w:r>
      <w:r w:rsidRPr="001B7EA9">
        <w:rPr>
          <w:sz w:val="24"/>
        </w:rPr>
        <w:t>±</w:t>
      </w:r>
      <w:r w:rsidR="007D2EEC">
        <w:rPr>
          <w:sz w:val="24"/>
        </w:rPr>
        <w:t xml:space="preserve"> </w:t>
      </w:r>
      <w:r w:rsidRPr="001B7EA9">
        <w:rPr>
          <w:sz w:val="24"/>
        </w:rPr>
        <w:t>1) Гц;</w:t>
      </w:r>
    </w:p>
    <w:p w14:paraId="7A0AFB24" w14:textId="77777777" w:rsidR="00E85126" w:rsidRPr="001B7EA9" w:rsidRDefault="00E85126" w:rsidP="00E85126">
      <w:pPr>
        <w:numPr>
          <w:ilvl w:val="1"/>
          <w:numId w:val="14"/>
        </w:numPr>
        <w:tabs>
          <w:tab w:val="left" w:pos="851"/>
          <w:tab w:val="left" w:pos="1134"/>
        </w:tabs>
        <w:ind w:left="0" w:firstLine="567"/>
        <w:rPr>
          <w:sz w:val="24"/>
        </w:rPr>
      </w:pPr>
      <w:r w:rsidRPr="001B7EA9">
        <w:rPr>
          <w:sz w:val="24"/>
        </w:rPr>
        <w:t>механические воздействия, внешние электрические и магнитные поля, влияющие на работу средств измерений, должны отсутствовать;</w:t>
      </w:r>
    </w:p>
    <w:p w14:paraId="12518B84" w14:textId="60126981" w:rsidR="00E85126" w:rsidRPr="001B7EA9" w:rsidRDefault="00E85126" w:rsidP="00E85126">
      <w:pPr>
        <w:numPr>
          <w:ilvl w:val="1"/>
          <w:numId w:val="14"/>
        </w:numPr>
        <w:tabs>
          <w:tab w:val="left" w:pos="851"/>
          <w:tab w:val="left" w:pos="1134"/>
        </w:tabs>
        <w:ind w:left="0" w:firstLine="567"/>
        <w:rPr>
          <w:sz w:val="24"/>
        </w:rPr>
      </w:pPr>
      <w:r w:rsidRPr="001B7EA9">
        <w:rPr>
          <w:sz w:val="24"/>
        </w:rPr>
        <w:t>содержание химических веществ в воздухе рабочей зоны не превышает требований по ГОСТ 12.1.005.</w:t>
      </w:r>
    </w:p>
    <w:bookmarkEnd w:id="18"/>
    <w:p w14:paraId="57F943F0" w14:textId="5B1C19F6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9" w:name="_Toc120901158"/>
      <w:bookmarkStart w:id="20" w:name="_Toc73002684"/>
      <w:bookmarkEnd w:id="15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19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05F8242A" w:rsidR="00377506" w:rsidRDefault="00377506" w:rsidP="008E59E5">
      <w:pPr>
        <w:pStyle w:val="2"/>
      </w:pPr>
      <w:bookmarkStart w:id="21" w:name="_Toc120901159"/>
      <w:r>
        <w:t>Средства измерений</w:t>
      </w:r>
      <w:bookmarkEnd w:id="21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2F9AFE02" w14:textId="77777777" w:rsidR="00E85126" w:rsidRDefault="00E85126" w:rsidP="00E85126">
      <w:pPr>
        <w:ind w:firstLine="567"/>
        <w:rPr>
          <w:sz w:val="24"/>
        </w:rPr>
      </w:pPr>
      <w:r w:rsidRPr="00210AC1">
        <w:rPr>
          <w:sz w:val="24"/>
        </w:rPr>
        <w:t xml:space="preserve">При </w:t>
      </w:r>
      <w:r>
        <w:rPr>
          <w:sz w:val="24"/>
        </w:rPr>
        <w:t>выполнении измерений применяют следующие средства измерений и оборудование</w:t>
      </w:r>
      <w:r w:rsidRPr="00210AC1">
        <w:rPr>
          <w:sz w:val="24"/>
        </w:rPr>
        <w:t xml:space="preserve">:  </w:t>
      </w:r>
    </w:p>
    <w:p w14:paraId="4FEBDD3D" w14:textId="108D2BDF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>фотоэлектроколориметр</w:t>
      </w:r>
      <w:r w:rsidR="00E85C91" w:rsidRPr="00E85126">
        <w:rPr>
          <w:rFonts w:ascii="Times New Roman" w:hAnsi="Times New Roman"/>
          <w:sz w:val="24"/>
          <w:szCs w:val="24"/>
        </w:rPr>
        <w:t xml:space="preserve">, позволяющий измерять оптическую плотность при длине волны 400 </w:t>
      </w:r>
      <w:proofErr w:type="spellStart"/>
      <w:r w:rsidR="00E85C91" w:rsidRPr="00E85126">
        <w:rPr>
          <w:rFonts w:ascii="Times New Roman" w:hAnsi="Times New Roman"/>
          <w:sz w:val="24"/>
          <w:szCs w:val="24"/>
        </w:rPr>
        <w:t>нм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6934D38" w14:textId="623116B1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кюветы </w:t>
      </w:r>
      <w:r w:rsidR="00E85C91" w:rsidRPr="00E85126">
        <w:rPr>
          <w:rFonts w:ascii="Times New Roman" w:hAnsi="Times New Roman"/>
          <w:sz w:val="24"/>
          <w:szCs w:val="24"/>
        </w:rPr>
        <w:t xml:space="preserve">с толщиной поглощающего слоя 10 </w:t>
      </w:r>
      <w:r w:rsidRPr="00E85126">
        <w:rPr>
          <w:rFonts w:ascii="Times New Roman" w:hAnsi="Times New Roman"/>
          <w:sz w:val="24"/>
          <w:szCs w:val="24"/>
        </w:rPr>
        <w:t>мм</w:t>
      </w:r>
      <w:r>
        <w:rPr>
          <w:rFonts w:ascii="Times New Roman" w:hAnsi="Times New Roman"/>
          <w:sz w:val="24"/>
          <w:szCs w:val="24"/>
        </w:rPr>
        <w:t>;</w:t>
      </w:r>
    </w:p>
    <w:p w14:paraId="7C0631EF" w14:textId="075BD64B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весы </w:t>
      </w:r>
      <w:r w:rsidR="00E85C91" w:rsidRPr="00E85126">
        <w:rPr>
          <w:rFonts w:ascii="Times New Roman" w:hAnsi="Times New Roman"/>
          <w:sz w:val="24"/>
          <w:szCs w:val="24"/>
        </w:rPr>
        <w:t xml:space="preserve">лабораторные общего назначения с наибольшим пределом взвешивания 200 г и ценой наименьшего деления 0,1 мг по </w:t>
      </w:r>
      <w:hyperlink r:id="rId29" w:tooltip="ГОСТ 24104-2001 Весы лабораторные. Общие технические требования" w:history="1">
        <w:r w:rsidR="00E85C91" w:rsidRPr="00E85126">
          <w:rPr>
            <w:rFonts w:ascii="Times New Roman" w:hAnsi="Times New Roman"/>
            <w:sz w:val="24"/>
            <w:szCs w:val="24"/>
          </w:rPr>
          <w:t>ГОСТ 24104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14B6A0CD" w14:textId="3DB0AB19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5126">
        <w:rPr>
          <w:rFonts w:ascii="Times New Roman" w:hAnsi="Times New Roman"/>
          <w:sz w:val="24"/>
          <w:szCs w:val="24"/>
        </w:rPr>
        <w:t>электроаспиратор</w:t>
      </w:r>
      <w:proofErr w:type="spellEnd"/>
      <w:r w:rsidRPr="00E85126">
        <w:rPr>
          <w:rFonts w:ascii="Times New Roman" w:hAnsi="Times New Roman"/>
          <w:sz w:val="24"/>
          <w:szCs w:val="24"/>
        </w:rPr>
        <w:t xml:space="preserve"> </w:t>
      </w:r>
      <w:r w:rsidR="00E85C91" w:rsidRPr="00E85126">
        <w:rPr>
          <w:rFonts w:ascii="Times New Roman" w:hAnsi="Times New Roman"/>
          <w:sz w:val="24"/>
          <w:szCs w:val="24"/>
        </w:rPr>
        <w:t xml:space="preserve">типа М-822 по </w:t>
      </w:r>
      <w:r w:rsidRPr="00E85126">
        <w:rPr>
          <w:rFonts w:ascii="Times New Roman" w:hAnsi="Times New Roman"/>
          <w:sz w:val="24"/>
          <w:szCs w:val="24"/>
        </w:rPr>
        <w:t>действующим нормативным документам</w:t>
      </w:r>
      <w:r>
        <w:rPr>
          <w:rFonts w:ascii="Times New Roman" w:hAnsi="Times New Roman"/>
          <w:sz w:val="24"/>
          <w:szCs w:val="24"/>
        </w:rPr>
        <w:t>;</w:t>
      </w:r>
    </w:p>
    <w:p w14:paraId="3D439F6E" w14:textId="68FA6706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манометр </w:t>
      </w:r>
      <w:r w:rsidR="00E85C91" w:rsidRPr="00E85126">
        <w:rPr>
          <w:rFonts w:ascii="Times New Roman" w:hAnsi="Times New Roman"/>
          <w:sz w:val="24"/>
          <w:szCs w:val="24"/>
        </w:rPr>
        <w:t>(вакуумметр) показывающий по ГОСТ 2405, класса точности 1,5</w:t>
      </w:r>
      <w:r>
        <w:rPr>
          <w:rFonts w:ascii="Times New Roman" w:hAnsi="Times New Roman"/>
          <w:sz w:val="24"/>
          <w:szCs w:val="24"/>
        </w:rPr>
        <w:t>;</w:t>
      </w:r>
    </w:p>
    <w:p w14:paraId="66481953" w14:textId="0EC2D4BF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термометр </w:t>
      </w:r>
      <w:r w:rsidR="00E85C91" w:rsidRPr="00E85126">
        <w:rPr>
          <w:rFonts w:ascii="Times New Roman" w:hAnsi="Times New Roman"/>
          <w:sz w:val="24"/>
          <w:szCs w:val="24"/>
        </w:rPr>
        <w:t xml:space="preserve">жидкостной лабораторный по </w:t>
      </w:r>
      <w:hyperlink r:id="rId30" w:tooltip="ГОСТ 29224-91 Посуда лабораторная стеклянная. Термометры жидкостные стеклянные лабораторные. Принципы устройства, конструирования и применения" w:history="1">
        <w:r w:rsidR="00E85C91" w:rsidRPr="00E85126">
          <w:rPr>
            <w:rFonts w:ascii="Times New Roman" w:hAnsi="Times New Roman"/>
            <w:sz w:val="24"/>
            <w:szCs w:val="24"/>
          </w:rPr>
          <w:t>ГОСТ 29224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7700613C" w14:textId="1F237A1E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>секундомер</w:t>
      </w:r>
      <w:r w:rsidR="00E85C91" w:rsidRPr="00E85126">
        <w:rPr>
          <w:rFonts w:ascii="Times New Roman" w:hAnsi="Times New Roman"/>
          <w:sz w:val="24"/>
          <w:szCs w:val="24"/>
        </w:rPr>
        <w:t>, класс 3, цена деления секундной шкалы 0,2 с</w:t>
      </w:r>
      <w:r>
        <w:rPr>
          <w:rFonts w:ascii="Times New Roman" w:hAnsi="Times New Roman"/>
          <w:sz w:val="24"/>
          <w:szCs w:val="24"/>
        </w:rPr>
        <w:t>;</w:t>
      </w:r>
    </w:p>
    <w:p w14:paraId="649F4410" w14:textId="7BAB1555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пробирки </w:t>
      </w:r>
      <w:r w:rsidR="00E85C91" w:rsidRPr="00E85126">
        <w:rPr>
          <w:rFonts w:ascii="Times New Roman" w:hAnsi="Times New Roman"/>
          <w:sz w:val="24"/>
          <w:szCs w:val="24"/>
        </w:rPr>
        <w:t xml:space="preserve">Г4 25-14/23 по </w:t>
      </w:r>
      <w:hyperlink r:id="rId31" w:tooltip="ГОСТ 1770-74 Посуда мерная лабораторная стеклянная. Цилиндры, мензурки, колбы, пробирки. Общие технические условия" w:history="1">
        <w:r w:rsidR="00E85C91" w:rsidRPr="00E85126">
          <w:rPr>
            <w:rFonts w:ascii="Times New Roman" w:hAnsi="Times New Roman"/>
            <w:sz w:val="24"/>
            <w:szCs w:val="24"/>
          </w:rPr>
          <w:t>ГОСТ 1770</w:t>
        </w:r>
        <w:r>
          <w:rPr>
            <w:rFonts w:ascii="Times New Roman" w:hAnsi="Times New Roman"/>
            <w:sz w:val="24"/>
            <w:szCs w:val="24"/>
          </w:rPr>
          <w:t>;</w:t>
        </w:r>
      </w:hyperlink>
    </w:p>
    <w:p w14:paraId="4D031106" w14:textId="55517F0A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колбы </w:t>
      </w:r>
      <w:r w:rsidR="00E85C91" w:rsidRPr="00E85126">
        <w:rPr>
          <w:rFonts w:ascii="Times New Roman" w:hAnsi="Times New Roman"/>
          <w:sz w:val="24"/>
          <w:szCs w:val="24"/>
        </w:rPr>
        <w:t>мерные 2-го класса точности вместимостью 25, 50, 100, см</w:t>
      </w:r>
      <w:r w:rsidR="00E85C91" w:rsidRPr="00E85126">
        <w:rPr>
          <w:rFonts w:ascii="Times New Roman" w:hAnsi="Times New Roman"/>
          <w:sz w:val="24"/>
          <w:szCs w:val="24"/>
          <w:vertAlign w:val="superscript"/>
        </w:rPr>
        <w:t>3</w:t>
      </w:r>
      <w:r w:rsidR="00E85C91" w:rsidRPr="00E85126">
        <w:rPr>
          <w:rFonts w:ascii="Times New Roman" w:hAnsi="Times New Roman"/>
          <w:sz w:val="24"/>
          <w:szCs w:val="24"/>
        </w:rPr>
        <w:t xml:space="preserve"> по </w:t>
      </w:r>
      <w:hyperlink r:id="rId32" w:tooltip="ГОСТ 1770-74 Посуда мерная лабораторная стеклянная. Цилиндры, мензурки, колбы, пробирки. Общие технические условия" w:history="1">
        <w:r w:rsidR="00E85C91" w:rsidRPr="00E85126">
          <w:rPr>
            <w:rFonts w:ascii="Times New Roman" w:hAnsi="Times New Roman"/>
            <w:sz w:val="24"/>
            <w:szCs w:val="24"/>
          </w:rPr>
          <w:t>ГОСТ 1770</w:t>
        </w:r>
        <w:r>
          <w:rPr>
            <w:rFonts w:ascii="Times New Roman" w:hAnsi="Times New Roman"/>
            <w:sz w:val="24"/>
            <w:szCs w:val="24"/>
          </w:rPr>
          <w:t>;</w:t>
        </w:r>
      </w:hyperlink>
    </w:p>
    <w:p w14:paraId="09B0ECA6" w14:textId="022D17EC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пипетки </w:t>
      </w:r>
      <w:r w:rsidR="00E85C91" w:rsidRPr="00E85126">
        <w:rPr>
          <w:rFonts w:ascii="Times New Roman" w:hAnsi="Times New Roman"/>
          <w:sz w:val="24"/>
          <w:szCs w:val="24"/>
        </w:rPr>
        <w:t>градуированные 2-го класса точности вместимостью 1, 5, 10 см</w:t>
      </w:r>
      <w:r w:rsidR="00E85C91" w:rsidRPr="00E85126">
        <w:rPr>
          <w:rFonts w:ascii="Times New Roman" w:hAnsi="Times New Roman"/>
          <w:sz w:val="24"/>
          <w:szCs w:val="24"/>
          <w:vertAlign w:val="superscript"/>
        </w:rPr>
        <w:t>3</w:t>
      </w:r>
      <w:r w:rsidR="00E85C91" w:rsidRPr="00E85126">
        <w:rPr>
          <w:rFonts w:ascii="Times New Roman" w:hAnsi="Times New Roman"/>
          <w:sz w:val="24"/>
          <w:szCs w:val="24"/>
        </w:rPr>
        <w:t xml:space="preserve"> по                     </w:t>
      </w:r>
      <w:hyperlink r:id="rId33" w:tooltip="ГОСТ 29227-91 Посуда лабораторная стеклянная. Пипетки градуированные. Часть 1. Общие требования" w:history="1">
        <w:r w:rsidR="00E85C91" w:rsidRPr="00E85126">
          <w:rPr>
            <w:rFonts w:ascii="Times New Roman" w:hAnsi="Times New Roman"/>
            <w:sz w:val="24"/>
            <w:szCs w:val="24"/>
          </w:rPr>
          <w:t>ГОСТ 29227</w:t>
        </w:r>
        <w:r>
          <w:rPr>
            <w:rFonts w:ascii="Times New Roman" w:hAnsi="Times New Roman"/>
            <w:sz w:val="24"/>
            <w:szCs w:val="24"/>
          </w:rPr>
          <w:t>;</w:t>
        </w:r>
      </w:hyperlink>
      <w:r w:rsidR="00E85C91" w:rsidRPr="00E85126">
        <w:rPr>
          <w:rFonts w:ascii="Times New Roman" w:hAnsi="Times New Roman"/>
          <w:sz w:val="24"/>
          <w:szCs w:val="24"/>
        </w:rPr>
        <w:t xml:space="preserve"> </w:t>
      </w:r>
    </w:p>
    <w:p w14:paraId="63734B22" w14:textId="0B8133D8" w:rsidR="00E85C91" w:rsidRPr="00E85126" w:rsidRDefault="00E85126" w:rsidP="00E85126">
      <w:pPr>
        <w:pStyle w:val="af2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85126">
        <w:rPr>
          <w:rFonts w:ascii="Times New Roman" w:hAnsi="Times New Roman"/>
          <w:sz w:val="24"/>
          <w:szCs w:val="24"/>
        </w:rPr>
        <w:t xml:space="preserve">ГСО </w:t>
      </w:r>
      <w:r w:rsidR="00E85C91" w:rsidRPr="00E85126">
        <w:rPr>
          <w:rFonts w:ascii="Times New Roman" w:hAnsi="Times New Roman"/>
          <w:sz w:val="24"/>
          <w:szCs w:val="24"/>
        </w:rPr>
        <w:t>с аттестованным содержанием уксусной кислоты или аттестованный раствор с концентрацией 1 мг/см</w:t>
      </w:r>
      <w:r w:rsidR="00E85C91" w:rsidRPr="00E85126">
        <w:rPr>
          <w:rFonts w:ascii="Times New Roman" w:hAnsi="Times New Roman"/>
          <w:sz w:val="24"/>
          <w:szCs w:val="24"/>
          <w:vertAlign w:val="superscript"/>
        </w:rPr>
        <w:t>3</w:t>
      </w:r>
      <w:r w:rsidR="008B126E" w:rsidRPr="008B126E">
        <w:rPr>
          <w:rFonts w:ascii="Times New Roman" w:hAnsi="Times New Roman"/>
          <w:sz w:val="24"/>
          <w:szCs w:val="24"/>
        </w:rPr>
        <w:t>.</w:t>
      </w:r>
    </w:p>
    <w:p w14:paraId="57537471" w14:textId="37A700E6" w:rsidR="00377506" w:rsidRPr="00B9111E" w:rsidRDefault="00377506" w:rsidP="00B9111E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Pr="00B9111E" w:rsidRDefault="00377506" w:rsidP="008E59E5">
      <w:pPr>
        <w:pStyle w:val="2"/>
      </w:pPr>
      <w:bookmarkStart w:id="22" w:name="_Toc120901160"/>
      <w:r w:rsidRPr="00B9111E">
        <w:t>Вспомогательные устройства</w:t>
      </w:r>
      <w:bookmarkEnd w:id="22"/>
      <w:r w:rsidRPr="00B9111E">
        <w:t xml:space="preserve"> </w:t>
      </w:r>
    </w:p>
    <w:p w14:paraId="1427EFB3" w14:textId="77777777" w:rsidR="00377506" w:rsidRPr="00B9111E" w:rsidRDefault="00377506" w:rsidP="00B9111E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B9111E" w:rsidRDefault="00142CDD" w:rsidP="00B9111E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9111E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262DB76A" w14:textId="55A14AB0" w:rsidR="00E85126" w:rsidRPr="00E85126" w:rsidRDefault="00E85126" w:rsidP="00E85126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E85126">
        <w:rPr>
          <w:rFonts w:ascii="Times New Roman" w:hAnsi="Times New Roman"/>
          <w:color w:val="000000"/>
          <w:sz w:val="24"/>
        </w:rPr>
        <w:t>приборы поглотительные Рихтера по ГОСТ 25336</w:t>
      </w:r>
      <w:r>
        <w:rPr>
          <w:rFonts w:ascii="Times New Roman" w:hAnsi="Times New Roman"/>
          <w:color w:val="000000"/>
          <w:sz w:val="24"/>
        </w:rPr>
        <w:t>;</w:t>
      </w:r>
    </w:p>
    <w:p w14:paraId="42E216FA" w14:textId="7FD745FE" w:rsidR="00E85126" w:rsidRPr="00E85126" w:rsidRDefault="00E85126" w:rsidP="00E85126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85126">
        <w:rPr>
          <w:rFonts w:ascii="Times New Roman" w:hAnsi="Times New Roman"/>
          <w:color w:val="000000"/>
          <w:sz w:val="24"/>
          <w:szCs w:val="24"/>
        </w:rPr>
        <w:t xml:space="preserve">шланги из поливинилхлорида по </w:t>
      </w:r>
      <w:hyperlink r:id="rId34" w:tooltip="ГОСТ 19034-82 Трубки из поливинилхлоридного пластиката. Технические условия" w:history="1">
        <w:r w:rsidRPr="00E85126">
          <w:rPr>
            <w:rFonts w:ascii="Times New Roman" w:hAnsi="Times New Roman"/>
            <w:color w:val="000000"/>
            <w:sz w:val="24"/>
          </w:rPr>
          <w:t>ГОСТ 19034</w:t>
        </w:r>
        <w:r>
          <w:rPr>
            <w:rFonts w:ascii="Times New Roman" w:hAnsi="Times New Roman"/>
            <w:color w:val="000000"/>
            <w:sz w:val="24"/>
          </w:rPr>
          <w:t>;</w:t>
        </w:r>
      </w:hyperlink>
    </w:p>
    <w:p w14:paraId="76985ADF" w14:textId="0E78AA68" w:rsidR="00E85126" w:rsidRPr="00E85126" w:rsidRDefault="00E85126" w:rsidP="00E85126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E85126">
        <w:rPr>
          <w:rFonts w:ascii="Times New Roman" w:hAnsi="Times New Roman"/>
          <w:color w:val="000000"/>
          <w:sz w:val="24"/>
          <w:szCs w:val="24"/>
        </w:rPr>
        <w:t>стаканы химические термостойкие вместимостью 50 см</w:t>
      </w:r>
      <w:r w:rsidRPr="00E85126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E85126">
        <w:rPr>
          <w:rFonts w:ascii="Times New Roman" w:hAnsi="Times New Roman"/>
          <w:color w:val="000000"/>
          <w:sz w:val="24"/>
          <w:szCs w:val="24"/>
        </w:rPr>
        <w:t xml:space="preserve"> по </w:t>
      </w:r>
      <w:hyperlink r:id="rId35" w:tooltip="ГОСТ 25336-82 Посуда и оборудование лабораторные стеклянные. Типы, основные параметры и размеры" w:history="1">
        <w:r w:rsidRPr="00E85126">
          <w:rPr>
            <w:rFonts w:ascii="Times New Roman" w:hAnsi="Times New Roman"/>
            <w:color w:val="000000"/>
            <w:sz w:val="24"/>
          </w:rPr>
          <w:t>ГОСТ 25336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4DE305FC" w14:textId="41FC49EA" w:rsidR="00E85126" w:rsidRPr="00E85126" w:rsidRDefault="00E85126" w:rsidP="00E85126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85126">
        <w:rPr>
          <w:rFonts w:ascii="Times New Roman" w:hAnsi="Times New Roman"/>
          <w:color w:val="000000"/>
          <w:sz w:val="24"/>
          <w:szCs w:val="24"/>
        </w:rPr>
        <w:t xml:space="preserve">стаканы для взвешивания (бюксы) по </w:t>
      </w:r>
      <w:hyperlink r:id="rId36" w:tooltip="ГОСТ 25336-82 Посуда и оборудование лабораторные стеклянные. Типы, основные параметры и размеры" w:history="1">
        <w:r w:rsidRPr="00E85126">
          <w:rPr>
            <w:rFonts w:ascii="Times New Roman" w:hAnsi="Times New Roman"/>
            <w:color w:val="000000"/>
            <w:sz w:val="24"/>
          </w:rPr>
          <w:t>ГОСТ 25336</w:t>
        </w:r>
      </w:hyperlink>
      <w:r w:rsidRPr="00E85126">
        <w:rPr>
          <w:rFonts w:ascii="Times New Roman" w:hAnsi="Times New Roman"/>
          <w:color w:val="000000"/>
          <w:sz w:val="24"/>
        </w:rPr>
        <w:t>.</w:t>
      </w:r>
    </w:p>
    <w:p w14:paraId="026DAF32" w14:textId="44E6CC0F" w:rsidR="00AA6460" w:rsidRDefault="00AA6460" w:rsidP="00AA6460">
      <w:pPr>
        <w:tabs>
          <w:tab w:val="left" w:pos="0"/>
          <w:tab w:val="left" w:pos="720"/>
        </w:tabs>
        <w:ind w:firstLine="567"/>
        <w:rPr>
          <w:rFonts w:eastAsia="TimesNewRomanPSMT"/>
          <w:sz w:val="24"/>
        </w:rPr>
      </w:pPr>
    </w:p>
    <w:p w14:paraId="5DC90FD1" w14:textId="00CF9CDC" w:rsidR="00AA6460" w:rsidRPr="00AA6460" w:rsidRDefault="00AA6460" w:rsidP="00AA6460">
      <w:pPr>
        <w:ind w:firstLine="567"/>
        <w:rPr>
          <w:color w:val="000000"/>
          <w:sz w:val="20"/>
          <w:szCs w:val="20"/>
        </w:rPr>
      </w:pPr>
      <w:r w:rsidRPr="00AA6460">
        <w:rPr>
          <w:color w:val="000000"/>
          <w:sz w:val="20"/>
          <w:szCs w:val="20"/>
        </w:rPr>
        <w:t>Примечание – 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652F2C72" w14:textId="77777777" w:rsidR="00AA6460" w:rsidRPr="00A9620B" w:rsidRDefault="00AA6460" w:rsidP="00AA6460">
      <w:pPr>
        <w:tabs>
          <w:tab w:val="left" w:pos="0"/>
          <w:tab w:val="left" w:pos="720"/>
        </w:tabs>
        <w:ind w:firstLine="567"/>
        <w:rPr>
          <w:rFonts w:eastAsia="TimesNewRomanPSMT"/>
          <w:sz w:val="24"/>
        </w:rPr>
      </w:pPr>
    </w:p>
    <w:p w14:paraId="75E87EA3" w14:textId="32F9C214" w:rsidR="00377506" w:rsidRPr="00B9111E" w:rsidRDefault="00377506" w:rsidP="008E59E5">
      <w:pPr>
        <w:pStyle w:val="2"/>
      </w:pPr>
      <w:bookmarkStart w:id="23" w:name="_Toc120901161"/>
      <w:r w:rsidRPr="00B9111E">
        <w:t>Реактивы</w:t>
      </w:r>
      <w:bookmarkEnd w:id="23"/>
    </w:p>
    <w:p w14:paraId="30EED0ED" w14:textId="77777777" w:rsidR="00377506" w:rsidRPr="00B9111E" w:rsidRDefault="00377506" w:rsidP="00B9111E">
      <w:pPr>
        <w:ind w:firstLine="567"/>
        <w:rPr>
          <w:sz w:val="24"/>
        </w:rPr>
      </w:pPr>
    </w:p>
    <w:p w14:paraId="67A9F4AA" w14:textId="74C7D2CC" w:rsidR="00142CDD" w:rsidRPr="00B9111E" w:rsidRDefault="00142CDD" w:rsidP="00B9111E">
      <w:pPr>
        <w:ind w:firstLine="567"/>
        <w:rPr>
          <w:sz w:val="24"/>
        </w:rPr>
      </w:pPr>
      <w:r w:rsidRPr="00B9111E">
        <w:rPr>
          <w:sz w:val="24"/>
        </w:rPr>
        <w:t>При выполнении измерений применяют следующие реактивы:</w:t>
      </w:r>
    </w:p>
    <w:p w14:paraId="6DE49195" w14:textId="6C173F13" w:rsidR="00E85126" w:rsidRPr="00E85126" w:rsidRDefault="00E85126" w:rsidP="00E85126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C1746">
        <w:rPr>
          <w:rFonts w:ascii="Times New Roman" w:hAnsi="Times New Roman"/>
          <w:color w:val="000000"/>
          <w:sz w:val="24"/>
          <w:szCs w:val="24"/>
        </w:rPr>
        <w:t xml:space="preserve">аммоний </w:t>
      </w:r>
      <w:proofErr w:type="spellStart"/>
      <w:r w:rsidRPr="00EC1746">
        <w:rPr>
          <w:rFonts w:ascii="Times New Roman" w:hAnsi="Times New Roman"/>
          <w:color w:val="000000"/>
          <w:sz w:val="24"/>
          <w:szCs w:val="24"/>
        </w:rPr>
        <w:t>ванадиевокислый</w:t>
      </w:r>
      <w:proofErr w:type="spellEnd"/>
      <w:r w:rsidRPr="00EC1746">
        <w:rPr>
          <w:rFonts w:ascii="Times New Roman" w:hAnsi="Times New Roman"/>
          <w:color w:val="000000"/>
          <w:sz w:val="24"/>
          <w:szCs w:val="24"/>
        </w:rPr>
        <w:t xml:space="preserve"> (ванадат аммония) по </w:t>
      </w:r>
      <w:hyperlink r:id="rId37" w:tooltip="ГОСТ 9336-75 Реактивы. Аммоний ванадиево-кислый мета. Технические условия" w:history="1">
        <w:r w:rsidRPr="00E85126">
          <w:rPr>
            <w:rFonts w:ascii="Times New Roman" w:hAnsi="Times New Roman"/>
            <w:color w:val="000000"/>
            <w:sz w:val="24"/>
            <w:szCs w:val="24"/>
          </w:rPr>
          <w:t>ГОСТ 9336</w:t>
        </w:r>
        <w:r>
          <w:rPr>
            <w:rFonts w:ascii="Times New Roman" w:hAnsi="Times New Roman"/>
            <w:color w:val="000000"/>
            <w:sz w:val="24"/>
            <w:szCs w:val="24"/>
          </w:rPr>
          <w:t>;</w:t>
        </w:r>
      </w:hyperlink>
    </w:p>
    <w:p w14:paraId="74B1F557" w14:textId="2BDA9280" w:rsidR="00E85126" w:rsidRPr="00E85126" w:rsidRDefault="00E85126" w:rsidP="00E85126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C1746">
        <w:rPr>
          <w:rFonts w:ascii="Times New Roman" w:hAnsi="Times New Roman"/>
          <w:color w:val="000000"/>
          <w:sz w:val="24"/>
          <w:szCs w:val="24"/>
        </w:rPr>
        <w:t xml:space="preserve">вода дистиллированная по </w:t>
      </w:r>
      <w:hyperlink r:id="rId38" w:tooltip="ГОСТ 6709-72 Вода дистиллированная. Технические условия" w:history="1">
        <w:r w:rsidRPr="00E85126">
          <w:rPr>
            <w:rFonts w:ascii="Times New Roman" w:hAnsi="Times New Roman"/>
            <w:color w:val="000000"/>
            <w:sz w:val="24"/>
            <w:szCs w:val="24"/>
          </w:rPr>
          <w:t>ГОСТ 6709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A1E0051" w14:textId="4CCD8DCD" w:rsidR="00E85126" w:rsidRPr="00EC1746" w:rsidRDefault="00E85126" w:rsidP="00E85126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C1746">
        <w:rPr>
          <w:rFonts w:ascii="Times New Roman" w:hAnsi="Times New Roman"/>
          <w:color w:val="000000"/>
          <w:sz w:val="24"/>
          <w:szCs w:val="24"/>
        </w:rPr>
        <w:t xml:space="preserve">реактивы, используемые для анализа, должны быть квалификации </w:t>
      </w:r>
      <w:proofErr w:type="spellStart"/>
      <w:r w:rsidRPr="00EC1746"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EC1746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EC1746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EC1746">
        <w:rPr>
          <w:rFonts w:ascii="Times New Roman" w:hAnsi="Times New Roman"/>
          <w:color w:val="000000"/>
          <w:sz w:val="24"/>
          <w:szCs w:val="24"/>
        </w:rPr>
        <w:t xml:space="preserve"> или </w:t>
      </w:r>
      <w:proofErr w:type="spellStart"/>
      <w:r w:rsidRPr="00EC1746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EC1746">
        <w:rPr>
          <w:rFonts w:ascii="Times New Roman" w:hAnsi="Times New Roman"/>
          <w:color w:val="000000"/>
          <w:sz w:val="24"/>
          <w:szCs w:val="24"/>
        </w:rPr>
        <w:t>ч</w:t>
      </w:r>
      <w:proofErr w:type="spellEnd"/>
      <w:r w:rsidRPr="00EC1746">
        <w:rPr>
          <w:rFonts w:ascii="Times New Roman" w:hAnsi="Times New Roman"/>
          <w:color w:val="000000"/>
          <w:sz w:val="24"/>
          <w:szCs w:val="24"/>
        </w:rPr>
        <w:t>.</w:t>
      </w:r>
    </w:p>
    <w:p w14:paraId="1AD9ABE8" w14:textId="77777777" w:rsidR="00B9111E" w:rsidRDefault="00B9111E" w:rsidP="00142CDD">
      <w:pPr>
        <w:ind w:firstLine="567"/>
        <w:rPr>
          <w:sz w:val="24"/>
        </w:rPr>
      </w:pPr>
    </w:p>
    <w:p w14:paraId="1ED06A64" w14:textId="77777777" w:rsidR="00AA6460" w:rsidRPr="00D35F16" w:rsidRDefault="00B9111E" w:rsidP="00AA6460">
      <w:pPr>
        <w:ind w:firstLine="567"/>
        <w:rPr>
          <w:color w:val="000000"/>
        </w:rPr>
      </w:pPr>
      <w:r w:rsidRPr="00B9111E">
        <w:rPr>
          <w:sz w:val="20"/>
          <w:szCs w:val="20"/>
        </w:rPr>
        <w:lastRenderedPageBreak/>
        <w:t xml:space="preserve">Примечание – </w:t>
      </w:r>
      <w:r w:rsidR="00AA6460" w:rsidRPr="00AA6460">
        <w:rPr>
          <w:sz w:val="20"/>
          <w:szCs w:val="20"/>
        </w:rPr>
        <w:t>Допускается использование реактивов, изготовленных по другой нормативно-технической документации, в том числе импортных.</w:t>
      </w:r>
    </w:p>
    <w:p w14:paraId="3779C240" w14:textId="77777777" w:rsidR="00940DDF" w:rsidRPr="00D06FF7" w:rsidRDefault="00940DDF" w:rsidP="00D06FF7"/>
    <w:p w14:paraId="1FB74757" w14:textId="6F2CC26F" w:rsidR="00142CDD" w:rsidRDefault="006A5A7E" w:rsidP="00222A4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24" w:name="_Toc120901162"/>
      <w:r w:rsidRPr="006A5A7E">
        <w:rPr>
          <w:sz w:val="24"/>
        </w:rPr>
        <w:t xml:space="preserve">Подготовка </w:t>
      </w:r>
      <w:r w:rsidR="00142CDD" w:rsidRPr="006A5A7E">
        <w:rPr>
          <w:sz w:val="24"/>
        </w:rPr>
        <w:t xml:space="preserve">к </w:t>
      </w:r>
      <w:r w:rsidRPr="006A5A7E">
        <w:rPr>
          <w:sz w:val="24"/>
        </w:rPr>
        <w:t>выполнению измерений</w:t>
      </w:r>
      <w:bookmarkEnd w:id="24"/>
      <w:r w:rsidRPr="006A5A7E">
        <w:rPr>
          <w:sz w:val="24"/>
        </w:rPr>
        <w:t xml:space="preserve"> </w:t>
      </w:r>
      <w:bookmarkEnd w:id="20"/>
    </w:p>
    <w:p w14:paraId="232C078C" w14:textId="77777777" w:rsidR="006A5A7E" w:rsidRPr="006A5A7E" w:rsidRDefault="006A5A7E" w:rsidP="006A5A7E"/>
    <w:p w14:paraId="366CFC4A" w14:textId="4ADC297F" w:rsidR="00E85126" w:rsidRDefault="00E85126" w:rsidP="008E59E5">
      <w:pPr>
        <w:pStyle w:val="2"/>
      </w:pPr>
      <w:bookmarkStart w:id="25" w:name="_Toc120901163"/>
      <w:r w:rsidRPr="001355A3">
        <w:t xml:space="preserve">Подготовка </w:t>
      </w:r>
      <w:r>
        <w:t>прибора</w:t>
      </w:r>
      <w:bookmarkEnd w:id="25"/>
    </w:p>
    <w:p w14:paraId="0E176AF8" w14:textId="77777777" w:rsidR="00E85126" w:rsidRPr="00E207AA" w:rsidRDefault="00E85126" w:rsidP="00E85126">
      <w:pPr>
        <w:ind w:firstLine="562"/>
      </w:pPr>
    </w:p>
    <w:p w14:paraId="336F5588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>Подготовку прибора к работе проводят в соответствии с инструкцией по эксплуатации прибора.</w:t>
      </w:r>
    </w:p>
    <w:p w14:paraId="5131070A" w14:textId="77777777" w:rsidR="00E85126" w:rsidRDefault="00E85126" w:rsidP="00E85126">
      <w:pPr>
        <w:ind w:firstLine="562"/>
        <w:rPr>
          <w:color w:val="000000"/>
        </w:rPr>
      </w:pPr>
    </w:p>
    <w:p w14:paraId="60E7F328" w14:textId="268186DB" w:rsidR="00E85126" w:rsidRPr="00E85126" w:rsidRDefault="00E85126" w:rsidP="008E59E5">
      <w:pPr>
        <w:pStyle w:val="2"/>
      </w:pPr>
      <w:bookmarkStart w:id="26" w:name="_Toc120901164"/>
      <w:r w:rsidRPr="00E85126">
        <w:t>Приготовление раствора ванадата аммония</w:t>
      </w:r>
      <w:bookmarkEnd w:id="26"/>
      <w:r w:rsidRPr="00E85126">
        <w:t xml:space="preserve"> </w:t>
      </w:r>
    </w:p>
    <w:p w14:paraId="3D682E48" w14:textId="77777777" w:rsidR="00E85126" w:rsidRPr="00E207AA" w:rsidRDefault="00E85126" w:rsidP="00E85126"/>
    <w:p w14:paraId="60C45772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>В мерной колбе вместимостью 50 см</w:t>
      </w:r>
      <w:r w:rsidRPr="00EC1746">
        <w:rPr>
          <w:color w:val="000000"/>
          <w:sz w:val="24"/>
          <w:vertAlign w:val="superscript"/>
        </w:rPr>
        <w:t>3</w:t>
      </w:r>
      <w:r w:rsidRPr="00EC1746">
        <w:rPr>
          <w:color w:val="000000"/>
          <w:sz w:val="24"/>
        </w:rPr>
        <w:t> растворяют 0,25 г ванадата аммония в небольшом количестве дистиллированной воды и доводят объем раствора до метки дистиллированной водой, хорошо перемешивают.</w:t>
      </w:r>
    </w:p>
    <w:p w14:paraId="675BA1B4" w14:textId="72E0D885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>Срок хранения раствора 2 мес.</w:t>
      </w:r>
    </w:p>
    <w:p w14:paraId="415768CE" w14:textId="77777777" w:rsidR="00E85126" w:rsidRDefault="00E85126" w:rsidP="00E85126">
      <w:pPr>
        <w:ind w:firstLine="567"/>
        <w:rPr>
          <w:color w:val="000000"/>
          <w:sz w:val="24"/>
        </w:rPr>
      </w:pPr>
    </w:p>
    <w:p w14:paraId="515C8EB0" w14:textId="0C5D6E8A" w:rsidR="00E85126" w:rsidRPr="00E85126" w:rsidRDefault="00E85126" w:rsidP="008E59E5">
      <w:pPr>
        <w:pStyle w:val="2"/>
      </w:pPr>
      <w:bookmarkStart w:id="27" w:name="_Toc120901165"/>
      <w:r w:rsidRPr="00E85126">
        <w:t xml:space="preserve">Приготовление основного </w:t>
      </w:r>
      <w:proofErr w:type="spellStart"/>
      <w:r w:rsidRPr="00E85126">
        <w:t>градуировочного</w:t>
      </w:r>
      <w:proofErr w:type="spellEnd"/>
      <w:r w:rsidRPr="00E85126">
        <w:t xml:space="preserve"> раствора уксусной кислоты с концентрацией 100 мкг/см</w:t>
      </w:r>
      <w:r w:rsidRPr="00E85126">
        <w:rPr>
          <w:vertAlign w:val="superscript"/>
        </w:rPr>
        <w:t>3</w:t>
      </w:r>
      <w:bookmarkEnd w:id="27"/>
    </w:p>
    <w:p w14:paraId="66DAC655" w14:textId="77777777" w:rsidR="00E85126" w:rsidRDefault="00E85126" w:rsidP="00E85126">
      <w:pPr>
        <w:ind w:firstLine="567"/>
        <w:rPr>
          <w:color w:val="000000"/>
          <w:sz w:val="24"/>
        </w:rPr>
      </w:pPr>
    </w:p>
    <w:p w14:paraId="71F7A742" w14:textId="5DB8447C" w:rsidR="00E8512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Для приготовления </w:t>
      </w:r>
      <w:proofErr w:type="spellStart"/>
      <w:r w:rsidRPr="00EC1746">
        <w:rPr>
          <w:color w:val="000000"/>
          <w:sz w:val="24"/>
        </w:rPr>
        <w:t>градуировочного</w:t>
      </w:r>
      <w:proofErr w:type="spellEnd"/>
      <w:r w:rsidRPr="00EC1746">
        <w:rPr>
          <w:color w:val="000000"/>
          <w:sz w:val="24"/>
        </w:rPr>
        <w:t xml:space="preserve"> раствора используют ГСО или аттестованный раствор с содержанием уксусной кислоты 1 мг/см</w:t>
      </w:r>
      <w:r w:rsidRPr="00EC1746">
        <w:rPr>
          <w:color w:val="000000"/>
          <w:sz w:val="24"/>
          <w:vertAlign w:val="superscript"/>
        </w:rPr>
        <w:t>3</w:t>
      </w:r>
      <w:r w:rsidRPr="00EC1746">
        <w:rPr>
          <w:color w:val="000000"/>
          <w:sz w:val="24"/>
        </w:rPr>
        <w:t>. Раствор готовят путем разбавления ГСО или аттестованного раствора дистиллированной водой в 10 раз. 1 см</w:t>
      </w:r>
      <w:r w:rsidRPr="00EC1746">
        <w:rPr>
          <w:color w:val="000000"/>
          <w:sz w:val="24"/>
          <w:vertAlign w:val="superscript"/>
        </w:rPr>
        <w:t>3</w:t>
      </w:r>
      <w:r w:rsidRPr="00EC1746">
        <w:rPr>
          <w:color w:val="000000"/>
          <w:sz w:val="24"/>
        </w:rPr>
        <w:t> раствора должен содержать 100 мкг уксусной кислоты. Срок хранения 1 мес.</w:t>
      </w:r>
    </w:p>
    <w:p w14:paraId="3CAB1835" w14:textId="0ACC711D" w:rsidR="00E85126" w:rsidRDefault="00E85126" w:rsidP="00E85126">
      <w:pPr>
        <w:ind w:firstLine="567"/>
        <w:rPr>
          <w:color w:val="000000"/>
          <w:sz w:val="24"/>
        </w:rPr>
      </w:pPr>
    </w:p>
    <w:p w14:paraId="3214ECF6" w14:textId="03490A6D" w:rsidR="00E85126" w:rsidRPr="00E85126" w:rsidRDefault="00E85126" w:rsidP="008E59E5">
      <w:pPr>
        <w:pStyle w:val="2"/>
      </w:pPr>
      <w:bookmarkStart w:id="28" w:name="_Toc120901166"/>
      <w:r w:rsidRPr="00E85126">
        <w:t xml:space="preserve">Построение </w:t>
      </w:r>
      <w:proofErr w:type="spellStart"/>
      <w:r w:rsidRPr="00E85126">
        <w:t>градуировочного</w:t>
      </w:r>
      <w:proofErr w:type="spellEnd"/>
      <w:r w:rsidRPr="00E85126">
        <w:t xml:space="preserve"> графика</w:t>
      </w:r>
      <w:bookmarkEnd w:id="28"/>
    </w:p>
    <w:p w14:paraId="67D35A67" w14:textId="77777777" w:rsidR="00E85126" w:rsidRDefault="00E85126" w:rsidP="00E85126">
      <w:pPr>
        <w:ind w:firstLine="567"/>
        <w:rPr>
          <w:color w:val="000000"/>
          <w:sz w:val="24"/>
        </w:rPr>
      </w:pPr>
    </w:p>
    <w:p w14:paraId="324014BC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Для построения </w:t>
      </w:r>
      <w:proofErr w:type="spellStart"/>
      <w:r w:rsidRPr="00EC1746">
        <w:rPr>
          <w:color w:val="000000"/>
          <w:sz w:val="24"/>
        </w:rPr>
        <w:t>градуировочного</w:t>
      </w:r>
      <w:proofErr w:type="spellEnd"/>
      <w:r w:rsidRPr="00EC1746">
        <w:rPr>
          <w:color w:val="000000"/>
          <w:sz w:val="24"/>
        </w:rPr>
        <w:t xml:space="preserve"> графика необходимо приготовить </w:t>
      </w:r>
      <w:proofErr w:type="spellStart"/>
      <w:r>
        <w:rPr>
          <w:color w:val="000000"/>
          <w:sz w:val="24"/>
        </w:rPr>
        <w:t>градуировочные</w:t>
      </w:r>
      <w:proofErr w:type="spellEnd"/>
      <w:r>
        <w:rPr>
          <w:color w:val="000000"/>
          <w:sz w:val="24"/>
        </w:rPr>
        <w:t xml:space="preserve"> растворы</w:t>
      </w:r>
      <w:r w:rsidRPr="00EC1746">
        <w:rPr>
          <w:color w:val="000000"/>
          <w:sz w:val="24"/>
        </w:rPr>
        <w:t>, соответствующие массовой концентрации уксусной кислоты от 20 до 250 мкг в пробе.</w:t>
      </w:r>
    </w:p>
    <w:p w14:paraId="5F6838AD" w14:textId="32AE7360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Условия анализа должны соответствовать разделу </w:t>
      </w:r>
      <w:r w:rsidR="008B126E">
        <w:rPr>
          <w:color w:val="000000"/>
          <w:sz w:val="24"/>
        </w:rPr>
        <w:t>6</w:t>
      </w:r>
      <w:r w:rsidRPr="00EC1746">
        <w:rPr>
          <w:color w:val="000000"/>
          <w:sz w:val="24"/>
        </w:rPr>
        <w:t>.</w:t>
      </w:r>
    </w:p>
    <w:p w14:paraId="3C533085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Содержимое пробирок тщательно перемешивают и через 5 мин измеряют оптическую плотность </w:t>
      </w:r>
      <w:proofErr w:type="spellStart"/>
      <w:r w:rsidRPr="00EC1746">
        <w:rPr>
          <w:color w:val="000000"/>
          <w:sz w:val="24"/>
        </w:rPr>
        <w:t>градуировочных</w:t>
      </w:r>
      <w:proofErr w:type="spellEnd"/>
      <w:r w:rsidRPr="00EC1746">
        <w:rPr>
          <w:color w:val="000000"/>
          <w:sz w:val="24"/>
        </w:rPr>
        <w:t xml:space="preserve"> растворов по отношению к раствору сравнения в кювете с толщиной поглощающего слоя 10 мм при длине волны λ = 400 </w:t>
      </w:r>
      <w:proofErr w:type="spellStart"/>
      <w:r w:rsidRPr="00EC1746">
        <w:rPr>
          <w:color w:val="000000"/>
          <w:sz w:val="24"/>
        </w:rPr>
        <w:t>нм</w:t>
      </w:r>
      <w:proofErr w:type="spellEnd"/>
      <w:r w:rsidRPr="00EC1746">
        <w:rPr>
          <w:color w:val="000000"/>
          <w:sz w:val="24"/>
        </w:rPr>
        <w:t xml:space="preserve">. Раствор сравнения готовят аналогично </w:t>
      </w:r>
      <w:proofErr w:type="spellStart"/>
      <w:r w:rsidRPr="00EC1746">
        <w:rPr>
          <w:color w:val="000000"/>
          <w:sz w:val="24"/>
        </w:rPr>
        <w:t>градуировочным</w:t>
      </w:r>
      <w:proofErr w:type="spellEnd"/>
      <w:r w:rsidRPr="00EC1746">
        <w:rPr>
          <w:color w:val="000000"/>
          <w:sz w:val="24"/>
        </w:rPr>
        <w:t xml:space="preserve"> растворам.</w:t>
      </w:r>
    </w:p>
    <w:p w14:paraId="5E7938D4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Анализ </w:t>
      </w:r>
      <w:proofErr w:type="spellStart"/>
      <w:r w:rsidRPr="00EC1746">
        <w:rPr>
          <w:color w:val="000000"/>
          <w:sz w:val="24"/>
        </w:rPr>
        <w:t>градуировочных</w:t>
      </w:r>
      <w:proofErr w:type="spellEnd"/>
      <w:r w:rsidRPr="00EC1746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растворов</w:t>
      </w:r>
      <w:r w:rsidRPr="00EC1746">
        <w:rPr>
          <w:color w:val="000000"/>
          <w:sz w:val="24"/>
        </w:rPr>
        <w:t xml:space="preserve"> проводят в порядке возрастания их концентрации. </w:t>
      </w:r>
      <w:r>
        <w:rPr>
          <w:color w:val="000000"/>
          <w:sz w:val="24"/>
        </w:rPr>
        <w:t xml:space="preserve">Необходимо измерять оптическую плотность каждого образца </w:t>
      </w:r>
      <w:r w:rsidRPr="00EC1746">
        <w:rPr>
          <w:color w:val="000000"/>
          <w:sz w:val="24"/>
        </w:rPr>
        <w:t>3 раза с целью исключения случайных результатов и усреднения данных.</w:t>
      </w:r>
    </w:p>
    <w:p w14:paraId="6B860709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По полученным результатам строят </w:t>
      </w:r>
      <w:proofErr w:type="spellStart"/>
      <w:r w:rsidRPr="00EC1746">
        <w:rPr>
          <w:color w:val="000000"/>
          <w:sz w:val="24"/>
        </w:rPr>
        <w:t>градуировочный</w:t>
      </w:r>
      <w:proofErr w:type="spellEnd"/>
      <w:r w:rsidRPr="00EC1746">
        <w:rPr>
          <w:color w:val="000000"/>
          <w:sz w:val="24"/>
        </w:rPr>
        <w:t xml:space="preserve"> график, откладывая по оси абсцисс содержание уксусной кислоты в мкг, а по оси ординат</w:t>
      </w:r>
      <w:r>
        <w:rPr>
          <w:color w:val="000000"/>
          <w:sz w:val="24"/>
        </w:rPr>
        <w:t xml:space="preserve"> – </w:t>
      </w:r>
      <w:r w:rsidRPr="00EC1746">
        <w:rPr>
          <w:color w:val="000000"/>
          <w:sz w:val="24"/>
        </w:rPr>
        <w:t xml:space="preserve">значения оптической плотности соответствующих </w:t>
      </w:r>
      <w:proofErr w:type="spellStart"/>
      <w:r w:rsidRPr="00EC1746">
        <w:rPr>
          <w:color w:val="000000"/>
          <w:sz w:val="24"/>
        </w:rPr>
        <w:t>градуировочных</w:t>
      </w:r>
      <w:proofErr w:type="spellEnd"/>
      <w:r w:rsidRPr="00EC1746">
        <w:rPr>
          <w:color w:val="000000"/>
          <w:sz w:val="24"/>
        </w:rPr>
        <w:t xml:space="preserve"> растворов. </w:t>
      </w:r>
      <w:proofErr w:type="spellStart"/>
      <w:r w:rsidRPr="00EC1746">
        <w:rPr>
          <w:color w:val="000000"/>
          <w:sz w:val="24"/>
        </w:rPr>
        <w:t>Градуировочный</w:t>
      </w:r>
      <w:proofErr w:type="spellEnd"/>
      <w:r w:rsidRPr="00EC1746">
        <w:rPr>
          <w:color w:val="000000"/>
          <w:sz w:val="24"/>
        </w:rPr>
        <w:t xml:space="preserve"> график строят по средним значениям из 5 результатов измерений.</w:t>
      </w:r>
    </w:p>
    <w:p w14:paraId="0FC8E54D" w14:textId="77777777" w:rsidR="00E85126" w:rsidRPr="00EF4F4D" w:rsidRDefault="00E85126" w:rsidP="00E85126">
      <w:pPr>
        <w:ind w:firstLine="284"/>
        <w:rPr>
          <w:color w:val="000000"/>
          <w:sz w:val="24"/>
        </w:rPr>
      </w:pPr>
    </w:p>
    <w:p w14:paraId="2911665C" w14:textId="56956384" w:rsidR="00E85126" w:rsidRDefault="00E85126" w:rsidP="008E59E5">
      <w:pPr>
        <w:pStyle w:val="2"/>
        <w:rPr>
          <w:bCs/>
          <w:color w:val="000000"/>
        </w:rPr>
      </w:pPr>
      <w:bookmarkStart w:id="29" w:name="_Toc120901167"/>
      <w:r w:rsidRPr="00E85126">
        <w:t xml:space="preserve">Контроль стабильности </w:t>
      </w:r>
      <w:proofErr w:type="spellStart"/>
      <w:r w:rsidRPr="00E85126">
        <w:t>градуировочной</w:t>
      </w:r>
      <w:proofErr w:type="spellEnd"/>
      <w:r w:rsidRPr="00E85126">
        <w:t xml:space="preserve"> характеристики</w:t>
      </w:r>
      <w:bookmarkEnd w:id="29"/>
    </w:p>
    <w:p w14:paraId="1B90916B" w14:textId="77777777" w:rsidR="00E85126" w:rsidRPr="00EF4F4D" w:rsidRDefault="00E85126" w:rsidP="00E85126">
      <w:pPr>
        <w:ind w:firstLine="284"/>
        <w:rPr>
          <w:color w:val="000000"/>
          <w:sz w:val="24"/>
        </w:rPr>
      </w:pPr>
    </w:p>
    <w:p w14:paraId="14277FFA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Контроль стабильности </w:t>
      </w:r>
      <w:proofErr w:type="spellStart"/>
      <w:r w:rsidRPr="00EC1746">
        <w:rPr>
          <w:color w:val="000000"/>
          <w:sz w:val="24"/>
        </w:rPr>
        <w:t>градуировочной</w:t>
      </w:r>
      <w:proofErr w:type="spellEnd"/>
      <w:r w:rsidRPr="00EC1746">
        <w:rPr>
          <w:color w:val="000000"/>
          <w:sz w:val="24"/>
        </w:rPr>
        <w:t xml:space="preserve"> характеристики проводят не реже одного раза в квартал, а также при смене реактивов, после ремонта и поверки прибора. Средствами контроля являются вновь приготовленные </w:t>
      </w:r>
      <w:proofErr w:type="spellStart"/>
      <w:r>
        <w:rPr>
          <w:color w:val="000000"/>
          <w:sz w:val="24"/>
        </w:rPr>
        <w:t>градуировочные</w:t>
      </w:r>
      <w:proofErr w:type="spellEnd"/>
      <w:r>
        <w:rPr>
          <w:color w:val="000000"/>
          <w:sz w:val="24"/>
        </w:rPr>
        <w:t xml:space="preserve"> растворы.</w:t>
      </w:r>
    </w:p>
    <w:p w14:paraId="4A6565F2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lastRenderedPageBreak/>
        <w:t>Контроль также проводят перед каждым анализом серии рабочих проб. В этом случае контроль проводят по одной концентрации, значение которой приближается к определяемым величинам.</w:t>
      </w:r>
    </w:p>
    <w:p w14:paraId="2F04E3BC" w14:textId="36DF5BF4" w:rsidR="00E85126" w:rsidRDefault="00E85126" w:rsidP="00E85126">
      <w:pPr>
        <w:ind w:firstLine="567"/>
        <w:rPr>
          <w:color w:val="000000"/>
          <w:sz w:val="24"/>
        </w:rPr>
      </w:pPr>
      <w:proofErr w:type="spellStart"/>
      <w:r w:rsidRPr="00EC1746">
        <w:rPr>
          <w:color w:val="000000"/>
          <w:sz w:val="24"/>
        </w:rPr>
        <w:t>Градуировочную</w:t>
      </w:r>
      <w:proofErr w:type="spellEnd"/>
      <w:r w:rsidRPr="00EC1746">
        <w:rPr>
          <w:color w:val="000000"/>
          <w:sz w:val="24"/>
        </w:rPr>
        <w:t xml:space="preserve"> характеристику считают стабильной при выполнении следующего условия:</w:t>
      </w:r>
    </w:p>
    <w:p w14:paraId="31D78060" w14:textId="3364A975" w:rsidR="00C85D74" w:rsidRDefault="00C85D74" w:rsidP="00E85126">
      <w:pPr>
        <w:ind w:firstLine="567"/>
        <w:rPr>
          <w:color w:val="000000"/>
          <w:sz w:val="24"/>
        </w:rPr>
      </w:pPr>
    </w:p>
    <w:p w14:paraId="37C5CB64" w14:textId="5EED3365" w:rsidR="00C85D74" w:rsidRPr="00C85D74" w:rsidRDefault="00C85D74" w:rsidP="00C85D74">
      <w:pPr>
        <w:ind w:firstLine="567"/>
        <w:jc w:val="right"/>
        <w:rPr>
          <w:color w:val="000000"/>
          <w:sz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  <m:r>
              <w:rPr>
                <w:rFonts w:ascii="Cambria Math" w:hAnsi="Cambria Math"/>
                <w:color w:val="000000"/>
                <w:sz w:val="24"/>
              </w:rPr>
              <m:t>-</m:t>
            </m:r>
            <m:r>
              <w:rPr>
                <w:rFonts w:ascii="Cambria Math" w:hAnsi="Cambria Math"/>
                <w:color w:val="000000"/>
                <w:sz w:val="24"/>
                <w:lang w:val="en-US"/>
              </w:rPr>
              <m:t>C</m:t>
            </m:r>
          </m:e>
        </m:d>
        <m:r>
          <w:rPr>
            <w:rFonts w:ascii="Cambria Math" w:hAnsi="Cambria Math"/>
            <w:color w:val="000000"/>
            <w:sz w:val="24"/>
          </w:rPr>
          <m:t>≤0,15∙C,</m:t>
        </m:r>
      </m:oMath>
      <w:r w:rsidRPr="00C85D74">
        <w:rPr>
          <w:color w:val="000000"/>
          <w:sz w:val="24"/>
        </w:rPr>
        <w:t xml:space="preserve">                                                      (1)</w:t>
      </w:r>
    </w:p>
    <w:p w14:paraId="69A16F92" w14:textId="77777777" w:rsidR="00E85126" w:rsidRPr="00EC1746" w:rsidRDefault="00E85126" w:rsidP="00E85126">
      <w:pPr>
        <w:ind w:firstLine="567"/>
        <w:rPr>
          <w:color w:val="000000"/>
          <w:sz w:val="24"/>
        </w:rPr>
      </w:pPr>
    </w:p>
    <w:p w14:paraId="003F3459" w14:textId="77777777" w:rsidR="00E85126" w:rsidRPr="00EC1746" w:rsidRDefault="00E85126" w:rsidP="00E85126">
      <w:pPr>
        <w:rPr>
          <w:color w:val="000000"/>
          <w:sz w:val="24"/>
        </w:rPr>
      </w:pPr>
      <w:r w:rsidRPr="00EC1746">
        <w:rPr>
          <w:color w:val="000000"/>
          <w:sz w:val="24"/>
        </w:rPr>
        <w:t>где </w:t>
      </w:r>
      <w:r w:rsidRPr="00C85D74">
        <w:rPr>
          <w:i/>
          <w:color w:val="000000"/>
          <w:sz w:val="24"/>
        </w:rPr>
        <w:t>X</w:t>
      </w:r>
      <w:r>
        <w:rPr>
          <w:color w:val="000000"/>
          <w:sz w:val="24"/>
        </w:rPr>
        <w:t xml:space="preserve"> – </w:t>
      </w:r>
      <w:r w:rsidRPr="00EC1746">
        <w:rPr>
          <w:color w:val="000000"/>
          <w:sz w:val="24"/>
        </w:rPr>
        <w:t>результат контрольного измерения содержания уксусной кислоты в образце для градуировки, мкг;</w:t>
      </w:r>
    </w:p>
    <w:p w14:paraId="13C7EBB6" w14:textId="77777777" w:rsidR="00E85126" w:rsidRPr="00EC1746" w:rsidRDefault="00E85126" w:rsidP="00E85126">
      <w:pPr>
        <w:rPr>
          <w:color w:val="000000"/>
          <w:sz w:val="24"/>
        </w:rPr>
      </w:pPr>
      <w:r w:rsidRPr="00C85D74">
        <w:rPr>
          <w:i/>
          <w:color w:val="000000"/>
          <w:sz w:val="24"/>
        </w:rPr>
        <w:t>С</w:t>
      </w:r>
      <w:r w:rsidRPr="00EC1746">
        <w:rPr>
          <w:color w:val="000000"/>
          <w:sz w:val="24"/>
        </w:rPr>
        <w:t xml:space="preserve"> </w:t>
      </w:r>
      <w:r>
        <w:rPr>
          <w:color w:val="000000"/>
          <w:sz w:val="24"/>
        </w:rPr>
        <w:t>–</w:t>
      </w:r>
      <w:r w:rsidRPr="00EC1746">
        <w:rPr>
          <w:color w:val="000000"/>
          <w:sz w:val="24"/>
        </w:rPr>
        <w:t xml:space="preserve"> аттестованное значение массовой концентрации уксусной кислоты в образце для градуировки, мкг.</w:t>
      </w:r>
    </w:p>
    <w:p w14:paraId="77AA737E" w14:textId="77777777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Если условие стабильности </w:t>
      </w:r>
      <w:proofErr w:type="spellStart"/>
      <w:r w:rsidRPr="00EC1746">
        <w:rPr>
          <w:color w:val="000000"/>
          <w:sz w:val="24"/>
        </w:rPr>
        <w:t>градуировочной</w:t>
      </w:r>
      <w:proofErr w:type="spellEnd"/>
      <w:r w:rsidRPr="00EC1746">
        <w:rPr>
          <w:color w:val="000000"/>
          <w:sz w:val="24"/>
        </w:rPr>
        <w:t xml:space="preserve"> характеристики не выполняется только для одного образца для градуировки, необходимо выполнить повторное измерение этого образца с целью исключения результата, содержащего грубую погрешность.</w:t>
      </w:r>
    </w:p>
    <w:p w14:paraId="611D90D4" w14:textId="42EF265F" w:rsidR="00E85126" w:rsidRPr="00EC1746" w:rsidRDefault="00E85126" w:rsidP="00E85126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 xml:space="preserve">Если </w:t>
      </w:r>
      <w:proofErr w:type="spellStart"/>
      <w:r w:rsidRPr="00EC1746">
        <w:rPr>
          <w:color w:val="000000"/>
          <w:sz w:val="24"/>
        </w:rPr>
        <w:t>градуировочная</w:t>
      </w:r>
      <w:proofErr w:type="spellEnd"/>
      <w:r w:rsidRPr="00EC1746">
        <w:rPr>
          <w:color w:val="000000"/>
          <w:sz w:val="24"/>
        </w:rPr>
        <w:t xml:space="preserve"> характеристика нестабильна, выясняют причины ее нестабильности и повторяют контроль с использованием других образцов для градуировки, предусмотренных метод</w:t>
      </w:r>
      <w:r w:rsidR="008E59E5">
        <w:rPr>
          <w:color w:val="000000"/>
          <w:sz w:val="24"/>
        </w:rPr>
        <w:t>ом</w:t>
      </w:r>
      <w:r w:rsidRPr="00EC1746">
        <w:rPr>
          <w:color w:val="000000"/>
          <w:sz w:val="24"/>
        </w:rPr>
        <w:t xml:space="preserve">. При повторном обнаружении нестабильности </w:t>
      </w:r>
      <w:proofErr w:type="spellStart"/>
      <w:r w:rsidRPr="00EC1746">
        <w:rPr>
          <w:color w:val="000000"/>
          <w:sz w:val="24"/>
        </w:rPr>
        <w:t>градуировочной</w:t>
      </w:r>
      <w:proofErr w:type="spellEnd"/>
      <w:r w:rsidRPr="00EC1746">
        <w:rPr>
          <w:color w:val="000000"/>
          <w:sz w:val="24"/>
        </w:rPr>
        <w:t xml:space="preserve"> характеристики строят новый </w:t>
      </w:r>
      <w:proofErr w:type="spellStart"/>
      <w:r w:rsidRPr="00EC1746">
        <w:rPr>
          <w:color w:val="000000"/>
          <w:sz w:val="24"/>
        </w:rPr>
        <w:t>градуировочный</w:t>
      </w:r>
      <w:proofErr w:type="spellEnd"/>
      <w:r w:rsidRPr="00EC1746">
        <w:rPr>
          <w:color w:val="000000"/>
          <w:sz w:val="24"/>
        </w:rPr>
        <w:t xml:space="preserve"> график.</w:t>
      </w:r>
    </w:p>
    <w:p w14:paraId="0BF884BF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</w:p>
    <w:p w14:paraId="31AD8188" w14:textId="29833607" w:rsidR="00AA6460" w:rsidRPr="00AA6460" w:rsidRDefault="00AA6460" w:rsidP="008E59E5">
      <w:pPr>
        <w:pStyle w:val="2"/>
      </w:pPr>
      <w:bookmarkStart w:id="30" w:name="_Toc120901168"/>
      <w:r w:rsidRPr="00AA6460">
        <w:t>Отбор проб воздуха</w:t>
      </w:r>
      <w:bookmarkEnd w:id="30"/>
    </w:p>
    <w:p w14:paraId="684EFBD8" w14:textId="77777777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61D99A04" w14:textId="77777777" w:rsidR="00E85126" w:rsidRPr="007072A3" w:rsidRDefault="00E85126" w:rsidP="00E85126">
      <w:pPr>
        <w:ind w:firstLine="567"/>
        <w:rPr>
          <w:color w:val="000000"/>
          <w:sz w:val="24"/>
        </w:rPr>
      </w:pPr>
      <w:r w:rsidRPr="007072A3">
        <w:rPr>
          <w:color w:val="000000"/>
          <w:sz w:val="24"/>
        </w:rPr>
        <w:t>Отбор проб следует проводить при установившемся технологическом режиме работы обследуемого источника выделения загрязняющих веществ в атмосферу.</w:t>
      </w:r>
    </w:p>
    <w:p w14:paraId="73F66643" w14:textId="5298DADB" w:rsidR="00E85126" w:rsidRPr="007072A3" w:rsidRDefault="00E85126" w:rsidP="00E85126">
      <w:pPr>
        <w:ind w:firstLine="567"/>
        <w:rPr>
          <w:color w:val="000000"/>
          <w:sz w:val="24"/>
        </w:rPr>
      </w:pPr>
      <w:r w:rsidRPr="007072A3">
        <w:rPr>
          <w:color w:val="000000"/>
          <w:sz w:val="24"/>
        </w:rPr>
        <w:t>Объем газа, проходящего через газоход при рабочих и нормальных условиях, определяют согласно </w:t>
      </w:r>
      <w:hyperlink r:id="rId39" w:tooltip="ГОСТ 17.2.4.06-90 Охрана природы. Атмосфера. Методы определения скорости и расхода газопылевых потоков, отходящих от стационарных источников загрязнения" w:history="1">
        <w:r w:rsidRPr="007072A3">
          <w:rPr>
            <w:color w:val="000000"/>
            <w:sz w:val="24"/>
          </w:rPr>
          <w:t>ГОСТ 17.2.4.06</w:t>
        </w:r>
      </w:hyperlink>
      <w:r>
        <w:rPr>
          <w:color w:val="000000"/>
          <w:sz w:val="24"/>
        </w:rPr>
        <w:t>.</w:t>
      </w:r>
    </w:p>
    <w:p w14:paraId="4EBE1E3C" w14:textId="66A8DFA2" w:rsidR="00E85126" w:rsidRPr="007072A3" w:rsidRDefault="00E85126" w:rsidP="00E85126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Давление и температуру </w:t>
      </w:r>
      <w:r w:rsidRPr="00880A34">
        <w:rPr>
          <w:sz w:val="24"/>
          <w:lang w:val="kk-KZ"/>
        </w:rPr>
        <w:t>газопылевых потоков, отходящих от стационарных источников загрязнения</w:t>
      </w:r>
      <w:r>
        <w:rPr>
          <w:sz w:val="24"/>
          <w:lang w:val="kk-KZ"/>
        </w:rPr>
        <w:t>, определяют согласно ГОСТ 17.2.4.07.</w:t>
      </w:r>
    </w:p>
    <w:p w14:paraId="6E9AD469" w14:textId="77777777" w:rsidR="00E85126" w:rsidRPr="007072A3" w:rsidRDefault="00E85126" w:rsidP="00E85126">
      <w:pPr>
        <w:ind w:firstLine="567"/>
        <w:rPr>
          <w:color w:val="000000"/>
          <w:sz w:val="24"/>
        </w:rPr>
      </w:pPr>
      <w:r w:rsidRPr="007072A3">
        <w:rPr>
          <w:color w:val="000000"/>
          <w:sz w:val="24"/>
        </w:rPr>
        <w:t>Место для отбора проб выбирают на прямолинейном участке газохода на достаточном удалении от вентиляторов, задвижек, отводов и других подобных устройств.</w:t>
      </w:r>
    </w:p>
    <w:p w14:paraId="44D3C092" w14:textId="77777777" w:rsidR="00E85126" w:rsidRPr="007072A3" w:rsidRDefault="00E85126" w:rsidP="00E85126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Отобранную пробу</w:t>
      </w:r>
      <w:r w:rsidRPr="007072A3">
        <w:rPr>
          <w:color w:val="000000"/>
          <w:sz w:val="24"/>
        </w:rPr>
        <w:t xml:space="preserve"> пропускают через два поглотительных прибора, содержащих по </w:t>
      </w:r>
      <w:r>
        <w:rPr>
          <w:color w:val="000000"/>
          <w:sz w:val="24"/>
        </w:rPr>
        <w:t xml:space="preserve">     </w:t>
      </w:r>
      <w:r w:rsidRPr="007072A3">
        <w:rPr>
          <w:color w:val="000000"/>
          <w:sz w:val="24"/>
        </w:rPr>
        <w:t>6 см</w:t>
      </w:r>
      <w:r w:rsidRPr="007072A3">
        <w:rPr>
          <w:color w:val="000000"/>
          <w:sz w:val="24"/>
          <w:vertAlign w:val="superscript"/>
        </w:rPr>
        <w:t>3</w:t>
      </w:r>
      <w:r w:rsidRPr="007072A3">
        <w:rPr>
          <w:color w:val="000000"/>
          <w:sz w:val="24"/>
        </w:rPr>
        <w:t> дистиллированной воды в течение 20 мин со скоростью 0,3 дм</w:t>
      </w:r>
      <w:r w:rsidRPr="007072A3">
        <w:rPr>
          <w:color w:val="000000"/>
          <w:sz w:val="24"/>
          <w:vertAlign w:val="superscript"/>
        </w:rPr>
        <w:t>3</w:t>
      </w:r>
      <w:r w:rsidRPr="007072A3">
        <w:rPr>
          <w:color w:val="000000"/>
          <w:sz w:val="24"/>
        </w:rPr>
        <w:t>/мин.</w:t>
      </w:r>
    </w:p>
    <w:p w14:paraId="650DFCC9" w14:textId="77777777" w:rsidR="00AA6460" w:rsidRPr="00A9620B" w:rsidRDefault="00AA6460" w:rsidP="00AA646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481685FF" w14:textId="7A3CCAFF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1" w:name="_Toc120901169"/>
      <w:r w:rsidRPr="00142CDD">
        <w:rPr>
          <w:sz w:val="24"/>
        </w:rPr>
        <w:t>Выполнение измерений</w:t>
      </w:r>
      <w:bookmarkEnd w:id="31"/>
      <w:r w:rsidRPr="00142CDD">
        <w:rPr>
          <w:sz w:val="24"/>
        </w:rPr>
        <w:t xml:space="preserve"> </w:t>
      </w:r>
    </w:p>
    <w:p w14:paraId="25FBF533" w14:textId="77777777" w:rsidR="00142CDD" w:rsidRDefault="00142CDD" w:rsidP="00142CDD">
      <w:pPr>
        <w:ind w:firstLine="567"/>
        <w:rPr>
          <w:sz w:val="24"/>
        </w:rPr>
      </w:pPr>
    </w:p>
    <w:p w14:paraId="6FD1E671" w14:textId="77777777" w:rsidR="00E85126" w:rsidRPr="007072A3" w:rsidRDefault="00E85126" w:rsidP="00E85126">
      <w:pPr>
        <w:ind w:firstLine="567"/>
        <w:rPr>
          <w:color w:val="000000"/>
          <w:sz w:val="24"/>
        </w:rPr>
      </w:pPr>
      <w:r w:rsidRPr="007072A3">
        <w:rPr>
          <w:color w:val="000000"/>
          <w:sz w:val="24"/>
        </w:rPr>
        <w:t>После отбора проб растворы из каждого поглотительного прибора анализируют отдельно. Из каждого поглотительного прибора переносят по 5 см</w:t>
      </w:r>
      <w:r w:rsidRPr="007072A3">
        <w:rPr>
          <w:color w:val="000000"/>
          <w:sz w:val="24"/>
          <w:vertAlign w:val="superscript"/>
        </w:rPr>
        <w:t>3 </w:t>
      </w:r>
      <w:r w:rsidRPr="007072A3">
        <w:rPr>
          <w:color w:val="000000"/>
          <w:sz w:val="24"/>
        </w:rPr>
        <w:t xml:space="preserve">раствора в пробирки и далее проводят анализ в соответствии с </w:t>
      </w:r>
      <w:r>
        <w:rPr>
          <w:color w:val="000000"/>
          <w:sz w:val="24"/>
        </w:rPr>
        <w:t>8.4</w:t>
      </w:r>
      <w:r w:rsidRPr="007072A3">
        <w:rPr>
          <w:color w:val="000000"/>
          <w:sz w:val="24"/>
        </w:rPr>
        <w:t xml:space="preserve">. По </w:t>
      </w:r>
      <w:proofErr w:type="spellStart"/>
      <w:r w:rsidRPr="007072A3">
        <w:rPr>
          <w:color w:val="000000"/>
          <w:sz w:val="24"/>
        </w:rPr>
        <w:t>градуировочному</w:t>
      </w:r>
      <w:proofErr w:type="spellEnd"/>
      <w:r w:rsidRPr="007072A3">
        <w:rPr>
          <w:color w:val="000000"/>
          <w:sz w:val="24"/>
        </w:rPr>
        <w:t xml:space="preserve"> графику определяют количество уксусной кислоты в испытуемых растворах (мкг), соответствующее сумме содержания уксусной кислоты (мкг) в двух последовательно соединенных поглотителях.</w:t>
      </w:r>
    </w:p>
    <w:p w14:paraId="2E9F2BF9" w14:textId="3214F0C5" w:rsidR="00A56FAE" w:rsidRDefault="00A56FAE" w:rsidP="00821FB0">
      <w:pPr>
        <w:ind w:firstLine="567"/>
        <w:rPr>
          <w:color w:val="000000"/>
          <w:sz w:val="24"/>
        </w:rPr>
      </w:pPr>
    </w:p>
    <w:p w14:paraId="2DAC9DC5" w14:textId="303BFF55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2" w:name="_Toc120901170"/>
      <w:r w:rsidRPr="006A5A7E">
        <w:rPr>
          <w:sz w:val="24"/>
        </w:rPr>
        <w:t>Обработка результатов измерений</w:t>
      </w:r>
      <w:bookmarkEnd w:id="32"/>
    </w:p>
    <w:p w14:paraId="522D652F" w14:textId="77777777" w:rsidR="006A5A7E" w:rsidRDefault="006A5A7E" w:rsidP="006A5A7E">
      <w:pPr>
        <w:ind w:firstLine="567"/>
        <w:rPr>
          <w:sz w:val="24"/>
        </w:rPr>
      </w:pPr>
      <w:bookmarkStart w:id="33" w:name="_Hlk118230432"/>
    </w:p>
    <w:p w14:paraId="18E28496" w14:textId="2AF7BC5B" w:rsidR="00E85126" w:rsidRPr="00424853" w:rsidRDefault="00E85126" w:rsidP="008E59E5">
      <w:pPr>
        <w:pStyle w:val="2"/>
      </w:pPr>
      <w:bookmarkStart w:id="34" w:name="_Toc120901171"/>
      <w:bookmarkEnd w:id="33"/>
      <w:r w:rsidRPr="00424853">
        <w:t>Приведение отобранного объема газа к нормальным условиям</w:t>
      </w:r>
      <w:bookmarkEnd w:id="34"/>
    </w:p>
    <w:p w14:paraId="45052A49" w14:textId="77777777" w:rsidR="00E85126" w:rsidRPr="00EF4F4D" w:rsidRDefault="00E85126" w:rsidP="00E85126">
      <w:pPr>
        <w:ind w:firstLine="567"/>
        <w:rPr>
          <w:color w:val="000000"/>
          <w:sz w:val="24"/>
        </w:rPr>
      </w:pPr>
    </w:p>
    <w:p w14:paraId="72340A68" w14:textId="77777777" w:rsidR="00E85126" w:rsidRPr="00EF4F4D" w:rsidRDefault="00E85126" w:rsidP="00E85126">
      <w:pPr>
        <w:ind w:firstLine="567"/>
        <w:rPr>
          <w:color w:val="000000"/>
          <w:sz w:val="24"/>
        </w:rPr>
      </w:pPr>
      <w:r w:rsidRPr="00EF4F4D">
        <w:rPr>
          <w:color w:val="000000"/>
          <w:sz w:val="24"/>
        </w:rPr>
        <w:t>Коэффициент приведения объема газа к нормальным условиям рассчитывается по формуле: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1"/>
        <w:gridCol w:w="1063"/>
      </w:tblGrid>
      <w:tr w:rsidR="00E85126" w:rsidRPr="00EF4F4D" w14:paraId="64ED3420" w14:textId="77777777" w:rsidTr="00CE19FB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03A75" w14:textId="77777777" w:rsidR="00E85126" w:rsidRPr="00EF4F4D" w:rsidRDefault="00E85126" w:rsidP="00CE19FB">
            <w:pPr>
              <w:ind w:firstLine="567"/>
              <w:jc w:val="center"/>
              <w:rPr>
                <w:color w:val="000000"/>
                <w:sz w:val="24"/>
              </w:rPr>
            </w:pPr>
            <w:r w:rsidRPr="00EF4F4D">
              <w:rPr>
                <w:noProof/>
                <w:color w:val="000000"/>
                <w:sz w:val="24"/>
              </w:rPr>
              <w:drawing>
                <wp:inline distT="0" distB="0" distL="0" distR="0" wp14:anchorId="0A68BEFF" wp14:editId="6F73E3F9">
                  <wp:extent cx="1533525" cy="381000"/>
                  <wp:effectExtent l="0" t="0" r="9525" b="0"/>
                  <wp:docPr id="4" name="Рисунок 4" descr="https://meganorm.ru/Data2/1/4293758/4293758827.files/x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eganorm.ru/Data2/1/4293758/4293758827.files/x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F6BF4" w14:textId="77777777" w:rsidR="00E85126" w:rsidRPr="00EF4F4D" w:rsidRDefault="00E85126" w:rsidP="00CE19FB">
            <w:pPr>
              <w:ind w:firstLine="567"/>
              <w:rPr>
                <w:color w:val="000000"/>
                <w:sz w:val="24"/>
              </w:rPr>
            </w:pPr>
            <w:r w:rsidRPr="00EF4F4D">
              <w:rPr>
                <w:color w:val="000000"/>
                <w:sz w:val="24"/>
              </w:rPr>
              <w:t>(2)</w:t>
            </w:r>
          </w:p>
        </w:tc>
      </w:tr>
    </w:tbl>
    <w:p w14:paraId="7AF58A36" w14:textId="77777777" w:rsidR="00E85126" w:rsidRDefault="00E85126" w:rsidP="00E85126">
      <w:pPr>
        <w:rPr>
          <w:color w:val="000000"/>
          <w:sz w:val="24"/>
        </w:rPr>
      </w:pPr>
    </w:p>
    <w:p w14:paraId="38C42A9C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color w:val="000000"/>
          <w:sz w:val="24"/>
        </w:rPr>
        <w:t>где </w:t>
      </w:r>
      <w:r w:rsidRPr="00EF4F4D">
        <w:rPr>
          <w:i/>
          <w:iCs/>
          <w:color w:val="000000"/>
          <w:sz w:val="24"/>
        </w:rPr>
        <w:t>V</w:t>
      </w:r>
      <w:r w:rsidRPr="00EF4F4D">
        <w:rPr>
          <w:color w:val="000000"/>
          <w:sz w:val="24"/>
          <w:vertAlign w:val="subscript"/>
        </w:rPr>
        <w:t>0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объем газа, отобранного на анализ, приведенный к нормальным условиям, дм</w:t>
      </w:r>
      <w:r w:rsidRPr="00EF4F4D">
        <w:rPr>
          <w:color w:val="000000"/>
          <w:sz w:val="24"/>
          <w:vertAlign w:val="superscript"/>
        </w:rPr>
        <w:t>3</w:t>
      </w:r>
      <w:r w:rsidRPr="00EF4F4D">
        <w:rPr>
          <w:color w:val="000000"/>
          <w:sz w:val="24"/>
        </w:rPr>
        <w:t>;</w:t>
      </w:r>
    </w:p>
    <w:p w14:paraId="58A37936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Р</w:t>
      </w:r>
      <w:r w:rsidRPr="00EF4F4D">
        <w:rPr>
          <w:color w:val="000000"/>
          <w:sz w:val="24"/>
          <w:vertAlign w:val="subscript"/>
        </w:rPr>
        <w:t>0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атмосферное давление при </w:t>
      </w:r>
      <w:proofErr w:type="spellStart"/>
      <w:r w:rsidRPr="00EF4F4D">
        <w:rPr>
          <w:color w:val="000000"/>
          <w:sz w:val="24"/>
        </w:rPr>
        <w:t>н.у</w:t>
      </w:r>
      <w:proofErr w:type="spellEnd"/>
      <w:r w:rsidRPr="00EF4F4D">
        <w:rPr>
          <w:color w:val="000000"/>
          <w:sz w:val="24"/>
        </w:rPr>
        <w:t>., 101,3 кПа;</w:t>
      </w:r>
    </w:p>
    <w:p w14:paraId="126E04F5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Р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разрежение газа у ротаметра, кПа;</w:t>
      </w:r>
    </w:p>
    <w:p w14:paraId="21C0D38B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t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температура газа перед ротаметром, °С;</w:t>
      </w:r>
    </w:p>
    <w:p w14:paraId="7D80393C" w14:textId="31A02485" w:rsidR="00E85126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V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объем газа, отобранного на анализ, дм</w:t>
      </w:r>
      <w:r w:rsidRPr="00EF4F4D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.</w:t>
      </w:r>
    </w:p>
    <w:p w14:paraId="67A5E119" w14:textId="61B973AA" w:rsidR="00C85D74" w:rsidRDefault="00C85D74" w:rsidP="00E85126">
      <w:pPr>
        <w:rPr>
          <w:color w:val="000000"/>
          <w:sz w:val="24"/>
        </w:rPr>
      </w:pPr>
    </w:p>
    <w:p w14:paraId="1F0E75C4" w14:textId="045824CE" w:rsidR="00C85D74" w:rsidRPr="00C85D74" w:rsidRDefault="00C85D74" w:rsidP="00C85D74">
      <w:pPr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V=T∙W,</m:t>
        </m:r>
      </m:oMath>
      <w:r w:rsidRPr="00C85D74">
        <w:rPr>
          <w:color w:val="000000"/>
          <w:sz w:val="24"/>
        </w:rPr>
        <w:t xml:space="preserve">      </w:t>
      </w:r>
      <w:r>
        <w:rPr>
          <w:color w:val="000000"/>
          <w:sz w:val="24"/>
          <w:lang w:val="en-US"/>
        </w:rPr>
        <w:t xml:space="preserve">             </w:t>
      </w:r>
      <w:r w:rsidRPr="00C85D74">
        <w:rPr>
          <w:color w:val="000000"/>
          <w:sz w:val="24"/>
        </w:rPr>
        <w:t xml:space="preserve">                                              (3)</w:t>
      </w:r>
    </w:p>
    <w:p w14:paraId="22973D11" w14:textId="77777777" w:rsidR="00C85D74" w:rsidRDefault="00C85D74" w:rsidP="00E85126">
      <w:pPr>
        <w:rPr>
          <w:color w:val="000000"/>
          <w:sz w:val="24"/>
        </w:rPr>
      </w:pPr>
    </w:p>
    <w:p w14:paraId="17D02BA7" w14:textId="608B3F64" w:rsidR="00E85126" w:rsidRPr="00EF4F4D" w:rsidRDefault="00E85126" w:rsidP="00E85126">
      <w:pPr>
        <w:rPr>
          <w:color w:val="000000"/>
          <w:sz w:val="24"/>
        </w:rPr>
      </w:pPr>
      <w:r w:rsidRPr="00EF4F4D">
        <w:rPr>
          <w:color w:val="000000"/>
          <w:sz w:val="24"/>
        </w:rPr>
        <w:t>где</w:t>
      </w:r>
      <w:r>
        <w:rPr>
          <w:color w:val="000000"/>
          <w:sz w:val="24"/>
        </w:rPr>
        <w:t xml:space="preserve"> </w:t>
      </w:r>
      <w:r w:rsidRPr="00EF4F4D">
        <w:rPr>
          <w:i/>
          <w:iCs/>
          <w:color w:val="000000"/>
          <w:sz w:val="24"/>
        </w:rPr>
        <w:t>Т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время пропускания газа через ротаметр, мин;</w:t>
      </w:r>
    </w:p>
    <w:p w14:paraId="28276EE0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W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расход газа, дм</w:t>
      </w:r>
      <w:r w:rsidRPr="00EF4F4D">
        <w:rPr>
          <w:color w:val="000000"/>
          <w:sz w:val="24"/>
          <w:vertAlign w:val="superscript"/>
        </w:rPr>
        <w:t>3</w:t>
      </w:r>
      <w:r w:rsidRPr="00EF4F4D">
        <w:rPr>
          <w:color w:val="000000"/>
          <w:sz w:val="24"/>
        </w:rPr>
        <w:t>/мин.</w:t>
      </w:r>
    </w:p>
    <w:p w14:paraId="0BD54C9D" w14:textId="77777777" w:rsidR="00E85126" w:rsidRDefault="00E85126" w:rsidP="00E85126">
      <w:pPr>
        <w:ind w:firstLine="567"/>
        <w:rPr>
          <w:b/>
          <w:bCs/>
          <w:color w:val="000000"/>
          <w:sz w:val="24"/>
        </w:rPr>
      </w:pPr>
    </w:p>
    <w:p w14:paraId="10E8D038" w14:textId="4E9393E0" w:rsidR="00E85126" w:rsidRPr="00424853" w:rsidRDefault="00E85126" w:rsidP="008E59E5">
      <w:pPr>
        <w:pStyle w:val="2"/>
      </w:pPr>
      <w:bookmarkStart w:id="35" w:name="_Toc120901172"/>
      <w:r w:rsidRPr="00424853">
        <w:t>Расчет результатов измерений</w:t>
      </w:r>
      <w:bookmarkEnd w:id="35"/>
    </w:p>
    <w:p w14:paraId="4E88BC20" w14:textId="77777777" w:rsidR="00E85126" w:rsidRDefault="00E85126" w:rsidP="00E85126">
      <w:pPr>
        <w:ind w:firstLine="567"/>
        <w:rPr>
          <w:color w:val="000000"/>
          <w:sz w:val="24"/>
        </w:rPr>
      </w:pPr>
    </w:p>
    <w:p w14:paraId="6EA5F1E9" w14:textId="77777777" w:rsidR="00E85126" w:rsidRPr="00EF4F4D" w:rsidRDefault="00E85126" w:rsidP="00E85126">
      <w:pPr>
        <w:ind w:firstLine="567"/>
        <w:rPr>
          <w:color w:val="000000"/>
          <w:sz w:val="24"/>
        </w:rPr>
      </w:pPr>
      <w:r w:rsidRPr="00EF4F4D">
        <w:rPr>
          <w:color w:val="000000"/>
          <w:sz w:val="24"/>
        </w:rPr>
        <w:t xml:space="preserve">По </w:t>
      </w:r>
      <w:proofErr w:type="spellStart"/>
      <w:r w:rsidRPr="00EF4F4D">
        <w:rPr>
          <w:color w:val="000000"/>
          <w:sz w:val="24"/>
        </w:rPr>
        <w:t>градуировочному</w:t>
      </w:r>
      <w:proofErr w:type="spellEnd"/>
      <w:r w:rsidRPr="00EF4F4D">
        <w:rPr>
          <w:color w:val="000000"/>
          <w:sz w:val="24"/>
        </w:rPr>
        <w:t xml:space="preserve"> графику находят массу уксусной кислоты в каждом поглотительном сосуде (</w:t>
      </w:r>
      <w:r w:rsidRPr="00EF4F4D">
        <w:rPr>
          <w:i/>
          <w:iCs/>
          <w:color w:val="000000"/>
          <w:sz w:val="24"/>
        </w:rPr>
        <w:t>m</w:t>
      </w:r>
      <w:r w:rsidRPr="00EF4F4D">
        <w:rPr>
          <w:color w:val="000000"/>
          <w:sz w:val="24"/>
          <w:vertAlign w:val="subscript"/>
        </w:rPr>
        <w:t>1</w:t>
      </w:r>
      <w:r w:rsidRPr="00EF4F4D">
        <w:rPr>
          <w:color w:val="000000"/>
          <w:sz w:val="24"/>
        </w:rPr>
        <w:t> и </w:t>
      </w:r>
      <w:r w:rsidRPr="00EF4F4D">
        <w:rPr>
          <w:i/>
          <w:iCs/>
          <w:color w:val="000000"/>
          <w:sz w:val="24"/>
        </w:rPr>
        <w:t>m</w:t>
      </w:r>
      <w:r w:rsidRPr="00EF4F4D">
        <w:rPr>
          <w:color w:val="000000"/>
          <w:sz w:val="24"/>
          <w:vertAlign w:val="subscript"/>
        </w:rPr>
        <w:t>2</w:t>
      </w:r>
      <w:r w:rsidRPr="00EF4F4D">
        <w:rPr>
          <w:color w:val="000000"/>
          <w:sz w:val="24"/>
        </w:rPr>
        <w:t>) и рассчитывают</w:t>
      </w:r>
      <w:r>
        <w:rPr>
          <w:color w:val="000000"/>
          <w:sz w:val="24"/>
        </w:rPr>
        <w:t xml:space="preserve"> массовую концентрацию</w:t>
      </w:r>
      <w:r w:rsidRPr="00EF4F4D">
        <w:rPr>
          <w:color w:val="000000"/>
          <w:sz w:val="24"/>
        </w:rPr>
        <w:t xml:space="preserve"> уксусной кислоты </w:t>
      </w:r>
      <w:r w:rsidRPr="00EF4F4D">
        <w:rPr>
          <w:i/>
          <w:iCs/>
          <w:color w:val="000000"/>
          <w:sz w:val="24"/>
        </w:rPr>
        <w:t>X</w:t>
      </w:r>
      <w:r w:rsidRPr="00EF4F4D">
        <w:rPr>
          <w:color w:val="000000"/>
          <w:sz w:val="24"/>
        </w:rPr>
        <w:t> (мг/м</w:t>
      </w:r>
      <w:r w:rsidRPr="00EF4F4D">
        <w:rPr>
          <w:color w:val="000000"/>
          <w:sz w:val="24"/>
          <w:vertAlign w:val="superscript"/>
        </w:rPr>
        <w:t>3</w:t>
      </w:r>
      <w:r w:rsidRPr="00EF4F4D">
        <w:rPr>
          <w:color w:val="000000"/>
          <w:sz w:val="24"/>
        </w:rPr>
        <w:t>) по формуле: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1"/>
        <w:gridCol w:w="1063"/>
      </w:tblGrid>
      <w:tr w:rsidR="00E85126" w:rsidRPr="00EF4F4D" w14:paraId="50EECC37" w14:textId="77777777" w:rsidTr="00CE19FB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E7320" w14:textId="77777777" w:rsidR="00E85126" w:rsidRPr="00EF4F4D" w:rsidRDefault="00E85126" w:rsidP="00CE19FB">
            <w:pPr>
              <w:ind w:firstLine="567"/>
              <w:jc w:val="center"/>
              <w:rPr>
                <w:color w:val="000000"/>
                <w:sz w:val="24"/>
              </w:rPr>
            </w:pPr>
            <w:r w:rsidRPr="00EF4F4D">
              <w:rPr>
                <w:noProof/>
                <w:color w:val="000000"/>
                <w:sz w:val="24"/>
              </w:rPr>
              <w:drawing>
                <wp:inline distT="0" distB="0" distL="0" distR="0" wp14:anchorId="4BFDAF28" wp14:editId="5E357A5B">
                  <wp:extent cx="1238250" cy="390525"/>
                  <wp:effectExtent l="0" t="0" r="0" b="9525"/>
                  <wp:docPr id="3" name="Рисунок 3" descr="https://meganorm.ru/Data2/1/4293758/4293758827.files/x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ganorm.ru/Data2/1/4293758/4293758827.files/x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379A7" w14:textId="77777777" w:rsidR="00E85126" w:rsidRPr="00EF4F4D" w:rsidRDefault="00E85126" w:rsidP="00CE19FB">
            <w:pPr>
              <w:ind w:firstLine="567"/>
              <w:rPr>
                <w:color w:val="000000"/>
                <w:sz w:val="24"/>
              </w:rPr>
            </w:pPr>
            <w:r w:rsidRPr="00EF4F4D">
              <w:rPr>
                <w:color w:val="000000"/>
                <w:sz w:val="24"/>
              </w:rPr>
              <w:t>(4)</w:t>
            </w:r>
          </w:p>
        </w:tc>
      </w:tr>
    </w:tbl>
    <w:p w14:paraId="741D3DEF" w14:textId="77777777" w:rsidR="00E85126" w:rsidRDefault="00E85126" w:rsidP="00E85126">
      <w:pPr>
        <w:rPr>
          <w:color w:val="000000"/>
          <w:sz w:val="24"/>
        </w:rPr>
      </w:pPr>
    </w:p>
    <w:p w14:paraId="20DDDF81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color w:val="000000"/>
          <w:sz w:val="24"/>
        </w:rPr>
        <w:t>где</w:t>
      </w:r>
      <w:r>
        <w:rPr>
          <w:color w:val="000000"/>
          <w:sz w:val="24"/>
        </w:rPr>
        <w:t xml:space="preserve"> </w:t>
      </w:r>
      <w:r w:rsidRPr="00EF4F4D">
        <w:rPr>
          <w:i/>
          <w:iCs/>
          <w:color w:val="000000"/>
          <w:sz w:val="24"/>
        </w:rPr>
        <w:t>m</w:t>
      </w:r>
      <w:r w:rsidRPr="00EF4F4D">
        <w:rPr>
          <w:color w:val="000000"/>
          <w:sz w:val="24"/>
          <w:vertAlign w:val="subscript"/>
        </w:rPr>
        <w:t>1</w:t>
      </w:r>
      <w:r w:rsidRPr="00EF4F4D">
        <w:rPr>
          <w:color w:val="000000"/>
          <w:sz w:val="24"/>
        </w:rPr>
        <w:t> и </w:t>
      </w:r>
      <w:r w:rsidRPr="00EF4F4D">
        <w:rPr>
          <w:i/>
          <w:iCs/>
          <w:color w:val="000000"/>
          <w:sz w:val="24"/>
        </w:rPr>
        <w:t>m</w:t>
      </w:r>
      <w:r w:rsidRPr="00EF4F4D">
        <w:rPr>
          <w:color w:val="000000"/>
          <w:sz w:val="24"/>
          <w:vertAlign w:val="subscript"/>
        </w:rPr>
        <w:t>2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масса уксусной кислоты из двух поглотительных сосудов, найденная по </w:t>
      </w:r>
      <w:proofErr w:type="spellStart"/>
      <w:r w:rsidRPr="00EF4F4D">
        <w:rPr>
          <w:color w:val="000000"/>
          <w:sz w:val="24"/>
        </w:rPr>
        <w:t>градуировочному</w:t>
      </w:r>
      <w:proofErr w:type="spellEnd"/>
      <w:r w:rsidRPr="00EF4F4D">
        <w:rPr>
          <w:color w:val="000000"/>
          <w:sz w:val="24"/>
        </w:rPr>
        <w:t xml:space="preserve"> графику, мкг;</w:t>
      </w:r>
    </w:p>
    <w:p w14:paraId="7AD41E11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V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общий объем отобранной пробы, см</w:t>
      </w:r>
      <w:r w:rsidRPr="00EF4F4D">
        <w:rPr>
          <w:color w:val="000000"/>
          <w:sz w:val="24"/>
          <w:vertAlign w:val="superscript"/>
        </w:rPr>
        <w:t>3</w:t>
      </w:r>
      <w:r w:rsidRPr="00EF4F4D">
        <w:rPr>
          <w:color w:val="000000"/>
          <w:sz w:val="24"/>
        </w:rPr>
        <w:t>;</w:t>
      </w:r>
    </w:p>
    <w:p w14:paraId="369279F2" w14:textId="77777777" w:rsidR="00E85126" w:rsidRPr="00EF4F4D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V</w:t>
      </w:r>
      <w:r w:rsidRPr="00EF4F4D">
        <w:rPr>
          <w:color w:val="000000"/>
          <w:sz w:val="24"/>
          <w:vertAlign w:val="subscript"/>
        </w:rPr>
        <w:t>1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объем анализируемой пробы, см</w:t>
      </w:r>
      <w:r w:rsidRPr="00EF4F4D">
        <w:rPr>
          <w:color w:val="000000"/>
          <w:sz w:val="24"/>
          <w:vertAlign w:val="superscript"/>
        </w:rPr>
        <w:t>3</w:t>
      </w:r>
      <w:r w:rsidRPr="00EF4F4D">
        <w:rPr>
          <w:color w:val="000000"/>
          <w:sz w:val="24"/>
        </w:rPr>
        <w:t>;</w:t>
      </w:r>
    </w:p>
    <w:p w14:paraId="2C5D17DA" w14:textId="77777777" w:rsidR="00E85126" w:rsidRDefault="00E85126" w:rsidP="00E85126">
      <w:pPr>
        <w:rPr>
          <w:color w:val="000000"/>
          <w:sz w:val="24"/>
        </w:rPr>
      </w:pPr>
      <w:r w:rsidRPr="00EF4F4D">
        <w:rPr>
          <w:i/>
          <w:iCs/>
          <w:color w:val="000000"/>
          <w:sz w:val="24"/>
        </w:rPr>
        <w:t>V</w:t>
      </w:r>
      <w:r w:rsidRPr="00EF4F4D">
        <w:rPr>
          <w:color w:val="000000"/>
          <w:sz w:val="24"/>
          <w:vertAlign w:val="subscript"/>
        </w:rPr>
        <w:t>0</w:t>
      </w:r>
      <w:r w:rsidRPr="00EF4F4D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EF4F4D">
        <w:rPr>
          <w:color w:val="000000"/>
          <w:sz w:val="24"/>
        </w:rPr>
        <w:t xml:space="preserve"> объем газа, отобранного на анализ, приведенный к нормальным условиям, дм</w:t>
      </w:r>
      <w:r w:rsidRPr="00EF4F4D">
        <w:rPr>
          <w:color w:val="000000"/>
          <w:sz w:val="24"/>
          <w:vertAlign w:val="superscript"/>
        </w:rPr>
        <w:t>3</w:t>
      </w:r>
      <w:r w:rsidRPr="00EF4F4D">
        <w:rPr>
          <w:color w:val="000000"/>
          <w:sz w:val="24"/>
        </w:rPr>
        <w:t>.</w:t>
      </w:r>
    </w:p>
    <w:p w14:paraId="7A57B2F1" w14:textId="77777777" w:rsidR="005005D5" w:rsidRPr="009877B9" w:rsidRDefault="005005D5" w:rsidP="009877B9">
      <w:pPr>
        <w:tabs>
          <w:tab w:val="right" w:pos="5580"/>
          <w:tab w:val="right" w:pos="9639"/>
        </w:tabs>
        <w:rPr>
          <w:sz w:val="24"/>
        </w:rPr>
      </w:pPr>
    </w:p>
    <w:p w14:paraId="17DA7577" w14:textId="6BFECEF8" w:rsidR="006A5A7E" w:rsidRPr="006A5A7E" w:rsidRDefault="009877B9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6" w:name="_Toc120901173"/>
      <w:r>
        <w:rPr>
          <w:sz w:val="24"/>
          <w:lang w:val="kk-KZ"/>
        </w:rPr>
        <w:t>Оформление</w:t>
      </w:r>
      <w:r w:rsidR="006A5A7E" w:rsidRPr="006A5A7E">
        <w:rPr>
          <w:sz w:val="24"/>
        </w:rPr>
        <w:t xml:space="preserve"> результатов измерений</w:t>
      </w:r>
      <w:bookmarkEnd w:id="36"/>
    </w:p>
    <w:p w14:paraId="32D90630" w14:textId="77777777" w:rsidR="006A5A7E" w:rsidRDefault="006A5A7E" w:rsidP="008E59E5">
      <w:pPr>
        <w:pStyle w:val="2"/>
        <w:numPr>
          <w:ilvl w:val="0"/>
          <w:numId w:val="0"/>
        </w:numPr>
        <w:ind w:left="567"/>
      </w:pPr>
    </w:p>
    <w:p w14:paraId="376E7FAE" w14:textId="77777777" w:rsidR="00E85126" w:rsidRDefault="00E85126" w:rsidP="00E85126">
      <w:pPr>
        <w:shd w:val="clear" w:color="auto" w:fill="FFFFFF"/>
        <w:ind w:firstLine="567"/>
        <w:rPr>
          <w:color w:val="000000"/>
          <w:sz w:val="24"/>
        </w:rPr>
      </w:pPr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(5)</w:t>
      </w:r>
      <w:r w:rsidRPr="00CA2970">
        <w:rPr>
          <w:color w:val="000000"/>
          <w:sz w:val="24"/>
        </w:rPr>
        <w:t>:</w:t>
      </w:r>
    </w:p>
    <w:p w14:paraId="2524F694" w14:textId="77777777" w:rsidR="00E85126" w:rsidRPr="00CA2970" w:rsidRDefault="00E85126" w:rsidP="00E85126">
      <w:pPr>
        <w:shd w:val="clear" w:color="auto" w:fill="FFFFFF"/>
        <w:ind w:firstLine="567"/>
        <w:rPr>
          <w:color w:val="000000"/>
          <w:sz w:val="24"/>
        </w:rPr>
      </w:pPr>
    </w:p>
    <w:p w14:paraId="1614405E" w14:textId="77777777" w:rsidR="00E85126" w:rsidRPr="00EC37C2" w:rsidRDefault="00CE19FB" w:rsidP="00E85126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E85126" w:rsidRPr="00EC37C2">
        <w:rPr>
          <w:color w:val="000000"/>
          <w:sz w:val="24"/>
        </w:rPr>
        <w:t>мг/дм</w:t>
      </w:r>
      <w:r w:rsidR="00E85126" w:rsidRPr="00EC37C2">
        <w:rPr>
          <w:color w:val="000000"/>
          <w:sz w:val="24"/>
          <w:vertAlign w:val="superscript"/>
        </w:rPr>
        <w:t>3</w:t>
      </w:r>
      <w:r w:rsidR="00E85126" w:rsidRPr="00EC37C2">
        <w:rPr>
          <w:color w:val="000000"/>
          <w:sz w:val="24"/>
          <w:lang w:val="en-US"/>
        </w:rPr>
        <w:t> </w:t>
      </w:r>
      <w:r w:rsidR="00E85126" w:rsidRPr="00EC37C2">
        <w:rPr>
          <w:color w:val="000000"/>
          <w:sz w:val="24"/>
        </w:rPr>
        <w:t>(Р = 0,95</w:t>
      </w:r>
      <w:proofErr w:type="gramStart"/>
      <w:r w:rsidR="00E85126" w:rsidRPr="00EC37C2">
        <w:rPr>
          <w:color w:val="000000"/>
          <w:sz w:val="24"/>
        </w:rPr>
        <w:t>),</w:t>
      </w:r>
      <w:r w:rsidR="00E85126" w:rsidRPr="00EC37C2">
        <w:rPr>
          <w:color w:val="000000"/>
          <w:sz w:val="24"/>
          <w:lang w:val="en-US"/>
        </w:rPr>
        <w:t>   </w:t>
      </w:r>
      <w:proofErr w:type="gramEnd"/>
      <w:r w:rsidR="00E85126" w:rsidRPr="00EC37C2">
        <w:rPr>
          <w:color w:val="000000"/>
          <w:sz w:val="24"/>
          <w:lang w:val="en-US"/>
        </w:rPr>
        <w:t>                                                 </w:t>
      </w:r>
      <w:r w:rsidR="00E85126" w:rsidRPr="00EC37C2">
        <w:rPr>
          <w:color w:val="000000"/>
          <w:sz w:val="24"/>
        </w:rPr>
        <w:t xml:space="preserve"> (</w:t>
      </w:r>
      <w:r w:rsidR="00E85126">
        <w:rPr>
          <w:color w:val="000000"/>
          <w:sz w:val="24"/>
        </w:rPr>
        <w:t>5</w:t>
      </w:r>
      <w:r w:rsidR="00E85126" w:rsidRPr="00EC37C2">
        <w:rPr>
          <w:color w:val="000000"/>
          <w:sz w:val="24"/>
        </w:rPr>
        <w:t>)</w:t>
      </w:r>
    </w:p>
    <w:p w14:paraId="21F61D42" w14:textId="77777777" w:rsidR="00E85126" w:rsidRDefault="00E85126" w:rsidP="00E85126">
      <w:pPr>
        <w:shd w:val="clear" w:color="auto" w:fill="FFFFFF"/>
        <w:rPr>
          <w:color w:val="000000"/>
          <w:sz w:val="24"/>
        </w:rPr>
      </w:pPr>
    </w:p>
    <w:p w14:paraId="79CD2EE9" w14:textId="77777777" w:rsidR="00E85126" w:rsidRPr="00EC37C2" w:rsidRDefault="00E85126" w:rsidP="00E85126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</w:t>
      </w:r>
      <w:bookmarkStart w:id="37" w:name="_Hlk118407124"/>
      <w:r>
        <w:rPr>
          <w:color w:val="000000"/>
          <w:sz w:val="24"/>
        </w:rPr>
        <w:t>результат измерений массовой концентрации уксусной кислоты</w:t>
      </w:r>
      <w:r w:rsidRPr="00EC37C2">
        <w:rPr>
          <w:color w:val="000000"/>
          <w:sz w:val="24"/>
        </w:rPr>
        <w:t>;</w:t>
      </w:r>
      <w:bookmarkEnd w:id="37"/>
    </w:p>
    <w:p w14:paraId="4F8D9ADA" w14:textId="2A66BF0A" w:rsidR="00E85126" w:rsidRPr="00EC37C2" w:rsidRDefault="00E85126" w:rsidP="00E85126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±Δ – абсолютное значение показателя точности метод</w:t>
      </w:r>
      <w:r w:rsidR="008E59E5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067A80EE" w14:textId="77777777" w:rsidR="00E85126" w:rsidRPr="00EC37C2" w:rsidRDefault="00E85126" w:rsidP="00E85126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формуле:</w:t>
      </w:r>
    </w:p>
    <w:p w14:paraId="24B0D4DF" w14:textId="77777777" w:rsidR="00E85126" w:rsidRPr="00EC37C2" w:rsidRDefault="00E85126" w:rsidP="00E85126">
      <w:pPr>
        <w:shd w:val="clear" w:color="auto" w:fill="FFFFFF"/>
        <w:ind w:firstLine="567"/>
        <w:rPr>
          <w:color w:val="000000"/>
          <w:sz w:val="24"/>
        </w:rPr>
      </w:pPr>
    </w:p>
    <w:p w14:paraId="2EE34182" w14:textId="77777777" w:rsidR="00E85126" w:rsidRPr="00EC37C2" w:rsidRDefault="00E85126" w:rsidP="00E85126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r w:rsidRPr="00EC37C2">
        <w:rPr>
          <w:color w:val="000000"/>
          <w:sz w:val="24"/>
        </w:rPr>
        <w:t>мг/дм</w:t>
      </w:r>
      <w:r w:rsidRPr="00EC37C2">
        <w:rPr>
          <w:color w:val="000000"/>
          <w:sz w:val="24"/>
          <w:vertAlign w:val="superscript"/>
        </w:rPr>
        <w:t>3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 xml:space="preserve">                                           </w:t>
      </w:r>
      <w:proofErr w:type="gramStart"/>
      <w:r w:rsidRPr="00EC37C2">
        <w:rPr>
          <w:color w:val="000000"/>
          <w:sz w:val="24"/>
        </w:rPr>
        <w:t xml:space="preserve">   (</w:t>
      </w:r>
      <w:proofErr w:type="gramEnd"/>
      <w:r>
        <w:rPr>
          <w:color w:val="000000"/>
          <w:sz w:val="24"/>
        </w:rPr>
        <w:t>6</w:t>
      </w:r>
      <w:r w:rsidRPr="00EC37C2">
        <w:rPr>
          <w:color w:val="000000"/>
          <w:sz w:val="24"/>
        </w:rPr>
        <w:t>)</w:t>
      </w:r>
    </w:p>
    <w:p w14:paraId="5F54F18A" w14:textId="77777777" w:rsidR="00E85126" w:rsidRDefault="00E85126" w:rsidP="00E85126">
      <w:pPr>
        <w:shd w:val="clear" w:color="auto" w:fill="FFFFFF"/>
        <w:rPr>
          <w:color w:val="000000"/>
          <w:sz w:val="24"/>
        </w:rPr>
      </w:pPr>
    </w:p>
    <w:p w14:paraId="58C328C0" w14:textId="3693A256" w:rsidR="00E85126" w:rsidRPr="00EC37C2" w:rsidRDefault="00E85126" w:rsidP="00E85126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8E59E5">
        <w:rPr>
          <w:color w:val="000000"/>
          <w:sz w:val="24"/>
        </w:rPr>
        <w:t>а,</w:t>
      </w:r>
      <w:r w:rsidRPr="00EC37C2">
        <w:rPr>
          <w:color w:val="000000"/>
          <w:sz w:val="24"/>
        </w:rPr>
        <w:t xml:space="preserve"> которое приведено в таблице </w:t>
      </w:r>
      <w:hyperlink r:id="rId42" w:anchor="i58620" w:tooltip="Таблица 1" w:history="1">
        <w:r w:rsidRPr="00EC37C2">
          <w:rPr>
            <w:color w:val="000000"/>
            <w:sz w:val="24"/>
          </w:rPr>
          <w:t>1</w:t>
        </w:r>
      </w:hyperlink>
      <w:r w:rsidRPr="00EC37C2">
        <w:rPr>
          <w:color w:val="000000"/>
          <w:sz w:val="24"/>
        </w:rPr>
        <w:t>.</w:t>
      </w:r>
    </w:p>
    <w:p w14:paraId="51FF43FC" w14:textId="77777777" w:rsidR="00E85126" w:rsidRPr="00EC37C2" w:rsidRDefault="00E85126" w:rsidP="00E85126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48E00C83" w14:textId="77777777" w:rsidR="00E85126" w:rsidRPr="00EC37C2" w:rsidRDefault="00E85126" w:rsidP="00E85126">
      <w:pPr>
        <w:rPr>
          <w:color w:val="000000"/>
          <w:sz w:val="24"/>
        </w:rPr>
      </w:pPr>
    </w:p>
    <w:p w14:paraId="564CE1FE" w14:textId="77777777" w:rsidR="00E85126" w:rsidRDefault="00E85126" w:rsidP="00E85126">
      <w:pPr>
        <w:jc w:val="right"/>
        <w:rPr>
          <w:color w:val="000000"/>
          <w:sz w:val="24"/>
        </w:rPr>
      </w:pPr>
      <w:r w:rsidRPr="00EC37C2">
        <w:rPr>
          <w:color w:val="000000"/>
          <w:sz w:val="24"/>
          <w:lang w:val="en-US"/>
        </w:rPr>
        <w:t>X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      </w:t>
      </w:r>
      <w:r w:rsidRPr="00EC37C2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7</w:t>
      </w:r>
      <w:r w:rsidRPr="00EC37C2">
        <w:rPr>
          <w:color w:val="000000"/>
          <w:sz w:val="24"/>
        </w:rPr>
        <w:t>)</w:t>
      </w:r>
    </w:p>
    <w:p w14:paraId="5E86B665" w14:textId="77777777" w:rsidR="00E85126" w:rsidRPr="00EC37C2" w:rsidRDefault="00E85126" w:rsidP="00E85126">
      <w:pPr>
        <w:jc w:val="right"/>
        <w:rPr>
          <w:color w:val="000000"/>
          <w:sz w:val="20"/>
          <w:szCs w:val="20"/>
        </w:rPr>
      </w:pPr>
    </w:p>
    <w:p w14:paraId="71103AD2" w14:textId="272A9281" w:rsidR="00E85126" w:rsidRPr="00302129" w:rsidRDefault="00E85126" w:rsidP="00E85126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C85D74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p w14:paraId="52812AED" w14:textId="5BC371E7" w:rsidR="00B514A9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73F58BF2" w14:textId="2E06CBBC" w:rsidR="008E59E5" w:rsidRDefault="008E59E5" w:rsidP="00B514A9">
      <w:pPr>
        <w:tabs>
          <w:tab w:val="left" w:pos="851"/>
          <w:tab w:val="left" w:pos="993"/>
        </w:tabs>
        <w:rPr>
          <w:sz w:val="24"/>
        </w:rPr>
      </w:pPr>
    </w:p>
    <w:p w14:paraId="55C2B8D9" w14:textId="77777777" w:rsidR="008E59E5" w:rsidRPr="00AD738E" w:rsidRDefault="008E59E5" w:rsidP="00B514A9">
      <w:pPr>
        <w:tabs>
          <w:tab w:val="left" w:pos="851"/>
          <w:tab w:val="left" w:pos="993"/>
        </w:tabs>
        <w:rPr>
          <w:sz w:val="24"/>
        </w:rPr>
      </w:pPr>
    </w:p>
    <w:p w14:paraId="25BC7055" w14:textId="3D5C688A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8" w:name="_Toc120901174"/>
      <w:r>
        <w:rPr>
          <w:sz w:val="24"/>
        </w:rPr>
        <w:t>Требования к показателям точности измерений</w:t>
      </w:r>
      <w:bookmarkEnd w:id="38"/>
      <w:r>
        <w:rPr>
          <w:sz w:val="24"/>
        </w:rPr>
        <w:t xml:space="preserve"> </w:t>
      </w:r>
    </w:p>
    <w:p w14:paraId="492E3EA0" w14:textId="77777777" w:rsidR="006A5A7E" w:rsidRDefault="006A5A7E" w:rsidP="006A5A7E">
      <w:pPr>
        <w:ind w:firstLine="567"/>
        <w:rPr>
          <w:sz w:val="24"/>
        </w:rPr>
      </w:pPr>
    </w:p>
    <w:p w14:paraId="333DCA2E" w14:textId="56290409" w:rsidR="006A5A7E" w:rsidRPr="00940DDF" w:rsidRDefault="006A5A7E" w:rsidP="006A5A7E">
      <w:pPr>
        <w:ind w:firstLine="567"/>
        <w:rPr>
          <w:color w:val="000000"/>
          <w:sz w:val="24"/>
        </w:rPr>
      </w:pPr>
      <w:bookmarkStart w:id="39" w:name="_Hlk118196669"/>
      <w:bookmarkStart w:id="40" w:name="_Hlk118209781"/>
      <w:r w:rsidRPr="00940DDF">
        <w:rPr>
          <w:color w:val="000000"/>
          <w:sz w:val="24"/>
        </w:rPr>
        <w:t xml:space="preserve">Приписанные характеристики показателей точности результатов измерений </w:t>
      </w:r>
      <w:r w:rsidR="00424853" w:rsidRPr="00A66519">
        <w:rPr>
          <w:sz w:val="24"/>
        </w:rPr>
        <w:t>массовой концентрации</w:t>
      </w:r>
      <w:r w:rsidR="00424853" w:rsidRPr="009D0E32">
        <w:rPr>
          <w:sz w:val="24"/>
        </w:rPr>
        <w:t xml:space="preserve"> </w:t>
      </w:r>
      <w:r w:rsidR="00424853" w:rsidRPr="00EF4F4D">
        <w:rPr>
          <w:color w:val="000000"/>
          <w:sz w:val="24"/>
        </w:rPr>
        <w:t>уксусной кислоты в промышленных выбросах в атмосферу</w:t>
      </w:r>
      <w:r w:rsidR="00424853" w:rsidRPr="00940DDF">
        <w:rPr>
          <w:sz w:val="24"/>
        </w:rPr>
        <w:t xml:space="preserve"> </w:t>
      </w:r>
      <w:r w:rsidRPr="00940DDF">
        <w:rPr>
          <w:sz w:val="24"/>
        </w:rPr>
        <w:t>соответствуют характеристикам, приведенным в таблице 1.</w:t>
      </w:r>
    </w:p>
    <w:p w14:paraId="09A24A88" w14:textId="77777777" w:rsidR="005005D5" w:rsidRDefault="005005D5" w:rsidP="005B2630">
      <w:pPr>
        <w:ind w:firstLine="567"/>
        <w:jc w:val="center"/>
        <w:rPr>
          <w:b/>
          <w:sz w:val="24"/>
        </w:rPr>
      </w:pPr>
    </w:p>
    <w:p w14:paraId="3751B2C3" w14:textId="77777777" w:rsidR="00E85126" w:rsidRPr="00424853" w:rsidRDefault="00E85126" w:rsidP="00E85126">
      <w:pPr>
        <w:pStyle w:val="ac"/>
        <w:ind w:firstLine="709"/>
        <w:rPr>
          <w:b w:val="0"/>
          <w:sz w:val="24"/>
          <w:szCs w:val="24"/>
        </w:rPr>
      </w:pPr>
      <w:r w:rsidRPr="00424853">
        <w:rPr>
          <w:sz w:val="24"/>
          <w:szCs w:val="24"/>
        </w:rPr>
        <w:t>Таблица 1 – Показатели точности измерений</w:t>
      </w:r>
    </w:p>
    <w:p w14:paraId="5443AFCB" w14:textId="77777777" w:rsidR="00E85126" w:rsidRPr="00652392" w:rsidRDefault="00E85126" w:rsidP="00E85126">
      <w:pPr>
        <w:pStyle w:val="ac"/>
        <w:ind w:firstLine="709"/>
        <w:rPr>
          <w:b w:val="0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2220"/>
        <w:gridCol w:w="2444"/>
        <w:gridCol w:w="1615"/>
      </w:tblGrid>
      <w:tr w:rsidR="00E85126" w:rsidRPr="00494E76" w14:paraId="0099E26A" w14:textId="77777777" w:rsidTr="00424853">
        <w:trPr>
          <w:trHeight w:val="709"/>
          <w:jc w:val="center"/>
        </w:trPr>
        <w:tc>
          <w:tcPr>
            <w:tcW w:w="1640" w:type="pct"/>
            <w:tcBorders>
              <w:bottom w:val="double" w:sz="4" w:space="0" w:color="auto"/>
            </w:tcBorders>
            <w:vAlign w:val="center"/>
          </w:tcPr>
          <w:p w14:paraId="43BBD297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sz w:val="24"/>
              </w:rPr>
              <w:t>Диапазон измерений, мг/м</w:t>
            </w:r>
            <w:r w:rsidRPr="00494E76">
              <w:rPr>
                <w:sz w:val="24"/>
                <w:vertAlign w:val="superscript"/>
              </w:rPr>
              <w:t>3</w:t>
            </w:r>
          </w:p>
        </w:tc>
        <w:tc>
          <w:tcPr>
            <w:tcW w:w="1188" w:type="pct"/>
            <w:tcBorders>
              <w:bottom w:val="double" w:sz="4" w:space="0" w:color="auto"/>
            </w:tcBorders>
            <w:vAlign w:val="center"/>
          </w:tcPr>
          <w:p w14:paraId="178ACE83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Показатель повторяемости,</w:t>
            </w:r>
          </w:p>
          <w:p w14:paraId="43214165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sz w:val="24"/>
              </w:rPr>
              <w:t>σ</w:t>
            </w:r>
            <w:r w:rsidRPr="00494E76">
              <w:rPr>
                <w:i/>
                <w:sz w:val="24"/>
                <w:vertAlign w:val="subscript"/>
                <w:lang w:val="en-US"/>
              </w:rPr>
              <w:t>r</w:t>
            </w:r>
            <w:r w:rsidRPr="00494E76">
              <w:rPr>
                <w:i/>
                <w:sz w:val="24"/>
                <w:vertAlign w:val="subscript"/>
              </w:rPr>
              <w:t>,</w:t>
            </w:r>
            <w:r w:rsidRPr="00494E76">
              <w:rPr>
                <w:i/>
                <w:sz w:val="24"/>
              </w:rPr>
              <w:t xml:space="preserve"> </w:t>
            </w:r>
            <w:r w:rsidRPr="00494E76">
              <w:rPr>
                <w:sz w:val="24"/>
              </w:rPr>
              <w:t>%</w:t>
            </w:r>
          </w:p>
        </w:tc>
        <w:tc>
          <w:tcPr>
            <w:tcW w:w="1308" w:type="pct"/>
            <w:tcBorders>
              <w:bottom w:val="double" w:sz="4" w:space="0" w:color="auto"/>
            </w:tcBorders>
            <w:vAlign w:val="center"/>
          </w:tcPr>
          <w:p w14:paraId="6DD6964E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494E76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494E76">
              <w:rPr>
                <w:color w:val="000000"/>
                <w:sz w:val="24"/>
              </w:rPr>
              <w:t xml:space="preserve"> </w:t>
            </w:r>
            <w:proofErr w:type="spellStart"/>
            <w:r w:rsidRPr="00494E76">
              <w:rPr>
                <w:color w:val="000000"/>
                <w:sz w:val="24"/>
              </w:rPr>
              <w:t>прецизионности</w:t>
            </w:r>
            <w:proofErr w:type="spellEnd"/>
            <w:r w:rsidRPr="00494E76">
              <w:rPr>
                <w:color w:val="000000"/>
                <w:sz w:val="24"/>
              </w:rPr>
              <w:t>,</w:t>
            </w:r>
          </w:p>
          <w:p w14:paraId="5C512DA3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sz w:val="24"/>
              </w:rPr>
              <w:t>σ</w:t>
            </w:r>
            <w:r w:rsidRPr="00494E76">
              <w:rPr>
                <w:i/>
                <w:sz w:val="24"/>
                <w:vertAlign w:val="subscript"/>
                <w:lang w:val="en-US"/>
              </w:rPr>
              <w:t>R</w:t>
            </w:r>
            <w:r w:rsidRPr="00494E76">
              <w:rPr>
                <w:i/>
                <w:sz w:val="24"/>
                <w:vertAlign w:val="subscript"/>
              </w:rPr>
              <w:t xml:space="preserve">, </w:t>
            </w:r>
            <w:r w:rsidRPr="00494E76">
              <w:rPr>
                <w:sz w:val="24"/>
              </w:rPr>
              <w:t>%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vAlign w:val="center"/>
          </w:tcPr>
          <w:p w14:paraId="3150B76F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Показатель точности, ±</w:t>
            </w:r>
            <w:r w:rsidRPr="00494E76">
              <w:rPr>
                <w:sz w:val="24"/>
              </w:rPr>
              <w:t>δ, %</w:t>
            </w:r>
          </w:p>
        </w:tc>
      </w:tr>
      <w:tr w:rsidR="00E85126" w:rsidRPr="00494E76" w14:paraId="6E8827F4" w14:textId="77777777" w:rsidTr="00CE19FB">
        <w:trPr>
          <w:trHeight w:val="453"/>
          <w:jc w:val="center"/>
        </w:trPr>
        <w:tc>
          <w:tcPr>
            <w:tcW w:w="1640" w:type="pct"/>
            <w:tcBorders>
              <w:top w:val="double" w:sz="4" w:space="0" w:color="auto"/>
            </w:tcBorders>
            <w:vAlign w:val="center"/>
          </w:tcPr>
          <w:p w14:paraId="2A8F9BC1" w14:textId="77777777" w:rsidR="00E85126" w:rsidRPr="00494E76" w:rsidRDefault="00E85126" w:rsidP="00424853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sz w:val="24"/>
              </w:rPr>
              <w:t>От 3 до 20 вкл.</w:t>
            </w:r>
          </w:p>
        </w:tc>
        <w:tc>
          <w:tcPr>
            <w:tcW w:w="1188" w:type="pct"/>
            <w:tcBorders>
              <w:top w:val="double" w:sz="4" w:space="0" w:color="auto"/>
            </w:tcBorders>
            <w:vAlign w:val="center"/>
          </w:tcPr>
          <w:p w14:paraId="62570B23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1,53</w:t>
            </w:r>
          </w:p>
        </w:tc>
        <w:tc>
          <w:tcPr>
            <w:tcW w:w="1308" w:type="pct"/>
            <w:tcBorders>
              <w:top w:val="double" w:sz="4" w:space="0" w:color="auto"/>
            </w:tcBorders>
            <w:vAlign w:val="center"/>
          </w:tcPr>
          <w:p w14:paraId="405322C2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17,55</w:t>
            </w:r>
          </w:p>
        </w:tc>
        <w:tc>
          <w:tcPr>
            <w:tcW w:w="864" w:type="pct"/>
            <w:tcBorders>
              <w:top w:val="double" w:sz="4" w:space="0" w:color="auto"/>
            </w:tcBorders>
            <w:vAlign w:val="center"/>
          </w:tcPr>
          <w:p w14:paraId="506930F6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12,42</w:t>
            </w:r>
          </w:p>
        </w:tc>
      </w:tr>
      <w:tr w:rsidR="00E85126" w:rsidRPr="00494E76" w14:paraId="0B7E3408" w14:textId="77777777" w:rsidTr="00CE19FB">
        <w:trPr>
          <w:trHeight w:val="453"/>
          <w:jc w:val="center"/>
        </w:trPr>
        <w:tc>
          <w:tcPr>
            <w:tcW w:w="1640" w:type="pct"/>
            <w:vAlign w:val="center"/>
          </w:tcPr>
          <w:p w14:paraId="7871ACA1" w14:textId="77777777" w:rsidR="00E85126" w:rsidRPr="00494E76" w:rsidRDefault="00E85126" w:rsidP="00424853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sz w:val="24"/>
              </w:rPr>
              <w:t>Св. 20 до 50 вкл.</w:t>
            </w:r>
          </w:p>
        </w:tc>
        <w:tc>
          <w:tcPr>
            <w:tcW w:w="1188" w:type="pct"/>
            <w:vAlign w:val="center"/>
          </w:tcPr>
          <w:p w14:paraId="3BF89965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0,25</w:t>
            </w:r>
          </w:p>
        </w:tc>
        <w:tc>
          <w:tcPr>
            <w:tcW w:w="1308" w:type="pct"/>
            <w:vAlign w:val="center"/>
          </w:tcPr>
          <w:p w14:paraId="4B2189BD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11,16</w:t>
            </w:r>
          </w:p>
        </w:tc>
        <w:tc>
          <w:tcPr>
            <w:tcW w:w="864" w:type="pct"/>
            <w:vAlign w:val="center"/>
          </w:tcPr>
          <w:p w14:paraId="60ADED87" w14:textId="77777777" w:rsidR="00E85126" w:rsidRPr="00494E76" w:rsidRDefault="00E85126" w:rsidP="00CE19FB">
            <w:pPr>
              <w:jc w:val="center"/>
              <w:rPr>
                <w:color w:val="000000"/>
                <w:sz w:val="24"/>
              </w:rPr>
            </w:pPr>
            <w:r w:rsidRPr="00494E76">
              <w:rPr>
                <w:color w:val="000000"/>
                <w:sz w:val="24"/>
              </w:rPr>
              <w:t>7,90</w:t>
            </w:r>
          </w:p>
        </w:tc>
      </w:tr>
    </w:tbl>
    <w:p w14:paraId="106D1D8E" w14:textId="77777777" w:rsidR="00940DDF" w:rsidRDefault="00940DDF" w:rsidP="007926A4">
      <w:pPr>
        <w:ind w:firstLine="567"/>
        <w:rPr>
          <w:color w:val="000000"/>
          <w:sz w:val="24"/>
        </w:rPr>
      </w:pPr>
      <w:bookmarkStart w:id="41" w:name="OLE_LINK37"/>
      <w:bookmarkStart w:id="42" w:name="OLE_LINK38"/>
      <w:bookmarkStart w:id="43" w:name="OLE_LINK39"/>
      <w:bookmarkEnd w:id="39"/>
      <w:bookmarkEnd w:id="40"/>
    </w:p>
    <w:p w14:paraId="433CB75D" w14:textId="53D0993C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3E61BE65" w14:textId="1F95B125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35D56A3C" w14:textId="661B9ED3" w:rsidR="007926A4" w:rsidRPr="007926A4" w:rsidRDefault="007B7B64" w:rsidP="00AA6460">
      <w:pPr>
        <w:pStyle w:val="af2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оформлении </w:t>
      </w:r>
      <w:r w:rsidR="007926A4" w:rsidRPr="007926A4">
        <w:rPr>
          <w:rFonts w:ascii="Times New Roman" w:hAnsi="Times New Roman"/>
          <w:color w:val="000000"/>
          <w:sz w:val="24"/>
        </w:rPr>
        <w:t>результатов измерений, выдаваемых лабораторией;</w:t>
      </w:r>
    </w:p>
    <w:p w14:paraId="65187F48" w14:textId="4D8566F9" w:rsidR="007926A4" w:rsidRPr="007926A4" w:rsidRDefault="007B7B64" w:rsidP="00AA6460">
      <w:pPr>
        <w:pStyle w:val="af2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качества проведения испытаний в лаборатории;</w:t>
      </w:r>
    </w:p>
    <w:p w14:paraId="55B73BAE" w14:textId="6FA8385D" w:rsidR="007926A4" w:rsidRPr="007926A4" w:rsidRDefault="007B7B64" w:rsidP="00AA6460">
      <w:pPr>
        <w:pStyle w:val="af2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возможности использования результатов измерений.</w:t>
      </w:r>
    </w:p>
    <w:p w14:paraId="132798C1" w14:textId="0E9CE327" w:rsidR="0017319E" w:rsidRDefault="00222A4C" w:rsidP="00424853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F3A5B23" w:rsidR="00043DA3" w:rsidRDefault="00043DA3" w:rsidP="00410E94">
      <w:pPr>
        <w:ind w:firstLine="720"/>
        <w:rPr>
          <w:szCs w:val="28"/>
        </w:rPr>
      </w:pPr>
    </w:p>
    <w:p w14:paraId="6CC72574" w14:textId="2EF4D644" w:rsidR="00940DDF" w:rsidRDefault="00940DDF" w:rsidP="00410E94">
      <w:pPr>
        <w:ind w:firstLine="720"/>
        <w:rPr>
          <w:szCs w:val="28"/>
        </w:rPr>
      </w:pPr>
    </w:p>
    <w:p w14:paraId="01CCC3C0" w14:textId="277E5672" w:rsidR="00940DDF" w:rsidRDefault="00940DDF" w:rsidP="00410E94">
      <w:pPr>
        <w:ind w:firstLine="720"/>
        <w:rPr>
          <w:szCs w:val="28"/>
        </w:rPr>
      </w:pPr>
    </w:p>
    <w:p w14:paraId="34C72803" w14:textId="5756C857" w:rsidR="00940DDF" w:rsidRDefault="00940DDF" w:rsidP="00410E94">
      <w:pPr>
        <w:ind w:firstLine="720"/>
        <w:rPr>
          <w:szCs w:val="28"/>
        </w:rPr>
      </w:pPr>
    </w:p>
    <w:p w14:paraId="375095DC" w14:textId="77777777" w:rsidR="00940DDF" w:rsidRDefault="00940DDF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77777777" w:rsidR="00562E32" w:rsidRPr="00AD738E" w:rsidRDefault="00562E32" w:rsidP="004C75DF">
      <w:pPr>
        <w:ind w:firstLine="720"/>
        <w:rPr>
          <w:szCs w:val="28"/>
        </w:rPr>
      </w:pPr>
    </w:p>
    <w:p w14:paraId="0ED8D73B" w14:textId="08C9BA6A" w:rsidR="005C18FF" w:rsidRDefault="005C18FF" w:rsidP="004C75DF">
      <w:pPr>
        <w:ind w:firstLine="720"/>
        <w:rPr>
          <w:szCs w:val="28"/>
        </w:rPr>
      </w:pPr>
    </w:p>
    <w:p w14:paraId="3E011C4C" w14:textId="77777777" w:rsidR="008E59E5" w:rsidRDefault="008E59E5" w:rsidP="004C75DF">
      <w:pPr>
        <w:ind w:firstLine="720"/>
        <w:rPr>
          <w:szCs w:val="28"/>
        </w:rPr>
      </w:pPr>
    </w:p>
    <w:p w14:paraId="478131A7" w14:textId="20305116" w:rsidR="00940DDF" w:rsidRDefault="00940DDF" w:rsidP="004C75DF">
      <w:pPr>
        <w:ind w:firstLine="720"/>
        <w:rPr>
          <w:szCs w:val="28"/>
        </w:rPr>
      </w:pPr>
    </w:p>
    <w:p w14:paraId="78A3759B" w14:textId="31E3B97D" w:rsidR="00940DDF" w:rsidRDefault="00940DDF" w:rsidP="004C75DF">
      <w:pPr>
        <w:ind w:firstLine="720"/>
        <w:rPr>
          <w:szCs w:val="28"/>
        </w:rPr>
      </w:pPr>
    </w:p>
    <w:p w14:paraId="084FC5C2" w14:textId="2FF40C08" w:rsidR="00940DDF" w:rsidRDefault="00940DDF" w:rsidP="004C75DF">
      <w:pPr>
        <w:ind w:firstLine="720"/>
        <w:rPr>
          <w:szCs w:val="28"/>
        </w:rPr>
      </w:pPr>
    </w:p>
    <w:p w14:paraId="407E5CC2" w14:textId="14355EE4" w:rsidR="008E59E5" w:rsidRDefault="008E59E5" w:rsidP="004C75DF">
      <w:pPr>
        <w:ind w:firstLine="720"/>
        <w:rPr>
          <w:szCs w:val="28"/>
        </w:rPr>
      </w:pPr>
    </w:p>
    <w:p w14:paraId="5E861097" w14:textId="583760CC" w:rsidR="008E59E5" w:rsidRDefault="008E59E5" w:rsidP="004C75DF">
      <w:pPr>
        <w:ind w:firstLine="720"/>
        <w:rPr>
          <w:szCs w:val="28"/>
        </w:rPr>
      </w:pPr>
    </w:p>
    <w:p w14:paraId="5F895A2F" w14:textId="3355A261" w:rsidR="008E59E5" w:rsidRDefault="008E59E5" w:rsidP="004C75DF">
      <w:pPr>
        <w:ind w:firstLine="720"/>
        <w:rPr>
          <w:szCs w:val="28"/>
        </w:rPr>
      </w:pPr>
    </w:p>
    <w:p w14:paraId="77432CE4" w14:textId="671E15DF" w:rsidR="008E59E5" w:rsidRDefault="008E59E5" w:rsidP="004C75DF">
      <w:pPr>
        <w:ind w:firstLine="720"/>
        <w:rPr>
          <w:szCs w:val="28"/>
        </w:rPr>
      </w:pPr>
    </w:p>
    <w:p w14:paraId="0839ED59" w14:textId="315320F0" w:rsidR="008E59E5" w:rsidRDefault="008E59E5" w:rsidP="004C75DF">
      <w:pPr>
        <w:ind w:firstLine="720"/>
        <w:rPr>
          <w:szCs w:val="28"/>
        </w:rPr>
      </w:pPr>
    </w:p>
    <w:p w14:paraId="5D23541A" w14:textId="2F5E5D23" w:rsidR="008E59E5" w:rsidRDefault="008E59E5" w:rsidP="004C75DF">
      <w:pPr>
        <w:ind w:firstLine="720"/>
        <w:rPr>
          <w:szCs w:val="28"/>
        </w:rPr>
      </w:pPr>
    </w:p>
    <w:p w14:paraId="5227CC93" w14:textId="5BDFFA78" w:rsidR="008E59E5" w:rsidRDefault="008E59E5" w:rsidP="004C75DF">
      <w:pPr>
        <w:ind w:firstLine="720"/>
        <w:rPr>
          <w:szCs w:val="28"/>
        </w:rPr>
      </w:pPr>
    </w:p>
    <w:p w14:paraId="3A98A9FB" w14:textId="0DBDDA9A" w:rsidR="008E59E5" w:rsidRDefault="008E59E5" w:rsidP="004C75DF">
      <w:pPr>
        <w:ind w:firstLine="720"/>
        <w:rPr>
          <w:szCs w:val="28"/>
        </w:rPr>
      </w:pPr>
    </w:p>
    <w:p w14:paraId="4778064F" w14:textId="6296DFA9" w:rsidR="008E59E5" w:rsidRDefault="008E59E5" w:rsidP="004C75DF">
      <w:pPr>
        <w:ind w:firstLine="720"/>
        <w:rPr>
          <w:szCs w:val="28"/>
        </w:rPr>
      </w:pPr>
    </w:p>
    <w:p w14:paraId="510F43DD" w14:textId="51AB5D96" w:rsidR="008E59E5" w:rsidRDefault="008E59E5" w:rsidP="004C75DF">
      <w:pPr>
        <w:ind w:firstLine="720"/>
        <w:rPr>
          <w:szCs w:val="28"/>
        </w:rPr>
      </w:pPr>
    </w:p>
    <w:p w14:paraId="36321756" w14:textId="77777777" w:rsidR="008E59E5" w:rsidRDefault="008E59E5" w:rsidP="004C75DF">
      <w:pPr>
        <w:ind w:firstLine="720"/>
        <w:rPr>
          <w:szCs w:val="28"/>
        </w:rPr>
      </w:pPr>
    </w:p>
    <w:p w14:paraId="120AC7B0" w14:textId="77777777" w:rsidR="00940DDF" w:rsidRPr="00AD738E" w:rsidRDefault="00940DD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1726FEDB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44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</w:t>
      </w:r>
      <w:r w:rsidR="00057BC6">
        <w:rPr>
          <w:rFonts w:ascii="Times New Roman" w:hAnsi="Times New Roman" w:cs="Times New Roman"/>
          <w:b/>
        </w:rPr>
        <w:t>3</w:t>
      </w:r>
      <w:r w:rsidR="00043DA3">
        <w:rPr>
          <w:rFonts w:ascii="Times New Roman" w:hAnsi="Times New Roman" w:cs="Times New Roman"/>
          <w:b/>
        </w:rPr>
        <w:t>.</w:t>
      </w:r>
      <w:r w:rsidR="00057BC6">
        <w:rPr>
          <w:rFonts w:ascii="Times New Roman" w:hAnsi="Times New Roman" w:cs="Times New Roman"/>
          <w:b/>
        </w:rPr>
        <w:t>040</w:t>
      </w:r>
    </w:p>
    <w:bookmarkEnd w:id="44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28C243E6" w:rsidR="00B53285" w:rsidRPr="008E59E5" w:rsidRDefault="00B53285" w:rsidP="008E59E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8E59E5">
        <w:rPr>
          <w:rFonts w:ascii="Times New Roman" w:hAnsi="Times New Roman" w:cs="Times New Roman"/>
        </w:rPr>
        <w:t>уксусная кислота</w:t>
      </w:r>
      <w:r w:rsidR="00F93CCE">
        <w:rPr>
          <w:rFonts w:ascii="Times New Roman" w:hAnsi="Times New Roman" w:cs="Times New Roman"/>
        </w:rPr>
        <w:t>,</w:t>
      </w:r>
      <w:r w:rsidR="00DF5DAC">
        <w:rPr>
          <w:rFonts w:ascii="Times New Roman" w:hAnsi="Times New Roman" w:cs="Times New Roman"/>
        </w:rPr>
        <w:t xml:space="preserve"> </w:t>
      </w:r>
      <w:r w:rsidR="008E59E5">
        <w:rPr>
          <w:rFonts w:ascii="Times New Roman" w:hAnsi="Times New Roman" w:cs="Times New Roman"/>
        </w:rPr>
        <w:t xml:space="preserve">массовая концентрация, промышленные выбросы, атмосфера, фотометрический метод, </w:t>
      </w:r>
      <w:proofErr w:type="spellStart"/>
      <w:r w:rsidR="008E59E5">
        <w:rPr>
          <w:rFonts w:ascii="Times New Roman" w:hAnsi="Times New Roman" w:cs="Times New Roman"/>
        </w:rPr>
        <w:t>ваннатад</w:t>
      </w:r>
      <w:proofErr w:type="spellEnd"/>
      <w:r w:rsidR="008E59E5">
        <w:rPr>
          <w:rFonts w:ascii="Times New Roman" w:hAnsi="Times New Roman" w:cs="Times New Roman"/>
        </w:rPr>
        <w:t xml:space="preserve"> аммония, метод определения </w:t>
      </w:r>
      <w:r w:rsidR="00940DDF">
        <w:rPr>
          <w:rFonts w:ascii="Times New Roman" w:hAnsi="Times New Roman" w:cs="Times New Roman"/>
        </w:rPr>
        <w:t xml:space="preserve"> </w:t>
      </w:r>
    </w:p>
    <w:p w14:paraId="00C31E35" w14:textId="19884D19" w:rsidR="004C75DF" w:rsidRPr="00AD738E" w:rsidRDefault="004C75DF" w:rsidP="004C75DF">
      <w:pPr>
        <w:ind w:firstLine="720"/>
        <w:rPr>
          <w:szCs w:val="28"/>
        </w:rPr>
      </w:pPr>
    </w:p>
    <w:bookmarkEnd w:id="41"/>
    <w:bookmarkEnd w:id="42"/>
    <w:bookmarkEnd w:id="43"/>
    <w:p w14:paraId="7274D2D2" w14:textId="397CFE3D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1</w:t>
      </w:r>
      <w:r w:rsidR="00057BC6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  <w:r w:rsidR="00057BC6">
        <w:rPr>
          <w:rFonts w:ascii="Times New Roman" w:hAnsi="Times New Roman" w:cs="Times New Roman"/>
          <w:b/>
        </w:rPr>
        <w:t>040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78818172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8E59E5">
        <w:rPr>
          <w:rFonts w:ascii="Times New Roman" w:hAnsi="Times New Roman" w:cs="Times New Roman"/>
        </w:rPr>
        <w:t xml:space="preserve">уксусная кислота, массовая концентрация, промышленные выбросы, атмосфера, фотометрический метод, </w:t>
      </w:r>
      <w:proofErr w:type="spellStart"/>
      <w:r w:rsidR="008E59E5">
        <w:rPr>
          <w:rFonts w:ascii="Times New Roman" w:hAnsi="Times New Roman" w:cs="Times New Roman"/>
        </w:rPr>
        <w:t>ваннатад</w:t>
      </w:r>
      <w:proofErr w:type="spellEnd"/>
      <w:r w:rsidR="008E59E5">
        <w:rPr>
          <w:rFonts w:ascii="Times New Roman" w:hAnsi="Times New Roman" w:cs="Times New Roman"/>
        </w:rPr>
        <w:t xml:space="preserve"> аммония, метод определения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6FBE330D" w14:textId="77777777" w:rsidR="007D2EEC" w:rsidRPr="00466DF5" w:rsidRDefault="007D2EEC" w:rsidP="007D2EEC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EB96159" w14:textId="77777777" w:rsidR="007D2EEC" w:rsidRPr="00466DF5" w:rsidRDefault="007D2EEC" w:rsidP="007D2EEC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Meridian</w:t>
      </w:r>
      <w:r w:rsidRPr="007B371B">
        <w:rPr>
          <w:sz w:val="24"/>
        </w:rPr>
        <w:t xml:space="preserve"> </w:t>
      </w:r>
      <w:r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58D87543" w14:textId="77777777" w:rsidR="007D2EEC" w:rsidRPr="00466DF5" w:rsidRDefault="007D2EEC" w:rsidP="007D2EEC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031774C5" w14:textId="77777777" w:rsidR="007D2EEC" w:rsidRPr="00466DF5" w:rsidRDefault="007D2EEC" w:rsidP="007D2EEC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7D2EEC" w:rsidRPr="00466DF5" w14:paraId="37B3898C" w14:textId="77777777" w:rsidTr="00CE19FB">
        <w:tc>
          <w:tcPr>
            <w:tcW w:w="2423" w:type="pct"/>
          </w:tcPr>
          <w:p w14:paraId="35E74C7C" w14:textId="77777777" w:rsidR="007D2EEC" w:rsidRPr="00466DF5" w:rsidRDefault="007D2EEC" w:rsidP="00CE19FB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056DFD41" w14:textId="77777777" w:rsidR="007D2EEC" w:rsidRPr="00466DF5" w:rsidRDefault="007D2EEC" w:rsidP="00CE19FB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679966AD" w14:textId="77777777" w:rsidR="007D2EEC" w:rsidRPr="00466DF5" w:rsidRDefault="007D2EEC" w:rsidP="00CE19FB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304E04E" w14:textId="77777777" w:rsidR="007D2EEC" w:rsidRPr="00466DF5" w:rsidRDefault="007D2EEC" w:rsidP="00CE19FB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6D1DC190" w14:textId="77777777" w:rsidR="007D2EEC" w:rsidRPr="00466DF5" w:rsidRDefault="007D2EEC" w:rsidP="00CE19FB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997981E" w14:textId="77777777" w:rsidR="007D2EEC" w:rsidRPr="007B371B" w:rsidRDefault="007D2EEC" w:rsidP="00CE19FB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7D2EEC" w:rsidRPr="00466DF5" w14:paraId="5CE1AEF0" w14:textId="77777777" w:rsidTr="00CE19FB">
        <w:tc>
          <w:tcPr>
            <w:tcW w:w="2423" w:type="pct"/>
          </w:tcPr>
          <w:p w14:paraId="7DB080BE" w14:textId="77777777" w:rsidR="007D2EEC" w:rsidRPr="00466DF5" w:rsidRDefault="007D2EEC" w:rsidP="00CE19FB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293406C2" w14:textId="77777777" w:rsidR="00CE19FB" w:rsidRPr="00466DF5" w:rsidRDefault="00CE19FB" w:rsidP="00CE19FB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20EBA3E7" w14:textId="77777777" w:rsidR="007D2EEC" w:rsidRPr="00466DF5" w:rsidRDefault="007D2EEC" w:rsidP="00CE19FB">
            <w:pPr>
              <w:suppressAutoHyphens/>
              <w:ind w:firstLine="567"/>
              <w:rPr>
                <w:sz w:val="24"/>
                <w:lang w:val="en-US" w:eastAsia="en-US"/>
              </w:rPr>
            </w:pPr>
            <w:bookmarkStart w:id="45" w:name="_GoBack"/>
            <w:bookmarkEnd w:id="45"/>
          </w:p>
        </w:tc>
        <w:tc>
          <w:tcPr>
            <w:tcW w:w="1424" w:type="pct"/>
          </w:tcPr>
          <w:p w14:paraId="0AFBA086" w14:textId="77777777" w:rsidR="007D2EEC" w:rsidRPr="00466DF5" w:rsidRDefault="007D2EEC" w:rsidP="00CE19FB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249F2B8" w14:textId="77777777" w:rsidR="007D2EEC" w:rsidRPr="00466DF5" w:rsidRDefault="007D2EEC" w:rsidP="00CE19FB">
            <w:pPr>
              <w:suppressAutoHyphens/>
              <w:rPr>
                <w:sz w:val="24"/>
                <w:lang w:val="en-US" w:eastAsia="en-US"/>
              </w:rPr>
            </w:pPr>
          </w:p>
          <w:p w14:paraId="19F165F9" w14:textId="77777777" w:rsidR="007D2EEC" w:rsidRPr="00466DF5" w:rsidRDefault="007D2EEC" w:rsidP="00CE19FB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5158D0A" w14:textId="48D5E028" w:rsidR="007853F7" w:rsidRPr="00AD738E" w:rsidRDefault="007D2EEC" w:rsidP="00264E03">
      <w:pPr>
        <w:shd w:val="clear" w:color="auto" w:fill="FFFFFF"/>
        <w:ind w:left="2160" w:firstLine="567"/>
      </w:pPr>
      <w:r>
        <w:t xml:space="preserve"> </w:t>
      </w:r>
    </w:p>
    <w:sectPr w:rsidR="007853F7" w:rsidRPr="00AD738E" w:rsidSect="00112334">
      <w:headerReference w:type="even" r:id="rId43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CE19FB" w:rsidRDefault="00CE19FB">
      <w:r>
        <w:separator/>
      </w:r>
    </w:p>
    <w:p w14:paraId="0E71295D" w14:textId="77777777" w:rsidR="00CE19FB" w:rsidRDefault="00CE19FB"/>
  </w:endnote>
  <w:endnote w:type="continuationSeparator" w:id="0">
    <w:p w14:paraId="63532A25" w14:textId="77777777" w:rsidR="00CE19FB" w:rsidRDefault="00CE19FB">
      <w:r>
        <w:continuationSeparator/>
      </w:r>
    </w:p>
    <w:p w14:paraId="0884BA9E" w14:textId="77777777" w:rsidR="00CE19FB" w:rsidRDefault="00CE1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CE19FB" w:rsidRPr="00205DDC" w:rsidRDefault="00CE19FB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CE19FB" w:rsidRPr="00235499" w:rsidRDefault="00CE19FB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CE19FB" w:rsidRDefault="00CE19FB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CE19FB" w:rsidRDefault="00CE19FB">
      <w:r>
        <w:separator/>
      </w:r>
    </w:p>
    <w:p w14:paraId="5C1D545E" w14:textId="77777777" w:rsidR="00CE19FB" w:rsidRDefault="00CE19FB"/>
  </w:footnote>
  <w:footnote w:type="continuationSeparator" w:id="0">
    <w:p w14:paraId="1AF351E7" w14:textId="77777777" w:rsidR="00CE19FB" w:rsidRDefault="00CE19FB">
      <w:r>
        <w:continuationSeparator/>
      </w:r>
    </w:p>
    <w:p w14:paraId="0399C37E" w14:textId="77777777" w:rsidR="00CE19FB" w:rsidRDefault="00CE19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CE19FB" w:rsidRPr="004E5AB6" w:rsidRDefault="00CE19FB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CE19FB" w:rsidRPr="00E675FA" w:rsidRDefault="00CE19FB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CE19FB" w:rsidRPr="004E5AB6" w:rsidRDefault="00CE19FB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CE19FB" w:rsidRPr="00E675FA" w:rsidRDefault="00CE19FB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CE19FB" w:rsidRPr="000F674B" w:rsidRDefault="00CE19FB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CE19FB" w:rsidRPr="004E5AB6" w:rsidRDefault="00CE19FB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CE19FB" w:rsidRPr="00E675FA" w:rsidRDefault="00CE19FB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E31B1"/>
    <w:multiLevelType w:val="hybridMultilevel"/>
    <w:tmpl w:val="FB8E1976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8B0D64"/>
    <w:multiLevelType w:val="hybridMultilevel"/>
    <w:tmpl w:val="AB1CC8FA"/>
    <w:lvl w:ilvl="0" w:tplc="616E2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F4746B0"/>
    <w:multiLevelType w:val="hybridMultilevel"/>
    <w:tmpl w:val="21007604"/>
    <w:lvl w:ilvl="0" w:tplc="616E2F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A350F"/>
    <w:multiLevelType w:val="multilevel"/>
    <w:tmpl w:val="70E0D14C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5F42242B"/>
    <w:multiLevelType w:val="hybridMultilevel"/>
    <w:tmpl w:val="6EB0F6F4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E16879"/>
    <w:multiLevelType w:val="hybridMultilevel"/>
    <w:tmpl w:val="6010A752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6CC752F9"/>
    <w:multiLevelType w:val="hybridMultilevel"/>
    <w:tmpl w:val="185CEA18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1BA2FCB"/>
    <w:multiLevelType w:val="hybridMultilevel"/>
    <w:tmpl w:val="4B823282"/>
    <w:lvl w:ilvl="0" w:tplc="616E2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F2644B"/>
    <w:multiLevelType w:val="hybridMultilevel"/>
    <w:tmpl w:val="96DE6A5C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6CB2165"/>
    <w:multiLevelType w:val="multilevel"/>
    <w:tmpl w:val="CB2E48B0"/>
    <w:lvl w:ilvl="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85" w:hanging="40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" w15:restartNumberingAfterBreak="0">
    <w:nsid w:val="7C1B5DF8"/>
    <w:multiLevelType w:val="hybridMultilevel"/>
    <w:tmpl w:val="69F2D162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11"/>
  </w:num>
  <w:num w:numId="8">
    <w:abstractNumId w:val="8"/>
  </w:num>
  <w:num w:numId="9">
    <w:abstractNumId w:val="9"/>
  </w:num>
  <w:num w:numId="10">
    <w:abstractNumId w:val="0"/>
  </w:num>
  <w:num w:numId="11">
    <w:abstractNumId w:val="12"/>
  </w:num>
  <w:num w:numId="12">
    <w:abstractNumId w:val="2"/>
  </w:num>
  <w:num w:numId="13">
    <w:abstractNumId w:val="4"/>
  </w:num>
  <w:num w:numId="14">
    <w:abstractNumId w:val="14"/>
  </w:num>
  <w:num w:numId="15">
    <w:abstractNumId w:val="15"/>
  </w:num>
  <w:num w:numId="16">
    <w:abstractNumId w:val="13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57BC6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12CF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19E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58B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2A4C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062E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79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85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5D5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5709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630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0D94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335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64"/>
    <w:rsid w:val="007B7BF0"/>
    <w:rsid w:val="007C1804"/>
    <w:rsid w:val="007C2682"/>
    <w:rsid w:val="007C2935"/>
    <w:rsid w:val="007C2E69"/>
    <w:rsid w:val="007C6262"/>
    <w:rsid w:val="007C65C6"/>
    <w:rsid w:val="007D1271"/>
    <w:rsid w:val="007D2970"/>
    <w:rsid w:val="007D2EEC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13B4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126E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9E5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DF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877B9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0F64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713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A6460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0C83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7E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11E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D74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19FB"/>
    <w:rsid w:val="00CE1C64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27CA3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5DAC"/>
    <w:rsid w:val="00DF65DC"/>
    <w:rsid w:val="00DF6BD6"/>
    <w:rsid w:val="00DF6EBF"/>
    <w:rsid w:val="00DF768E"/>
    <w:rsid w:val="00DF7A64"/>
    <w:rsid w:val="00E00961"/>
    <w:rsid w:val="00E00ACF"/>
    <w:rsid w:val="00E033CB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8CF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5126"/>
    <w:rsid w:val="00E85C91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8E59E5"/>
    <w:pPr>
      <w:keepNext/>
      <w:numPr>
        <w:ilvl w:val="1"/>
        <w:numId w:val="4"/>
      </w:numPr>
      <w:tabs>
        <w:tab w:val="left" w:pos="1134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0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1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47/4294847492.htm" TargetMode="External"/><Relationship Id="rId26" Type="http://schemas.openxmlformats.org/officeDocument/2006/relationships/hyperlink" Target="https://meganorm.ru/Data2/1/4294852/4294852048.htm" TargetMode="External"/><Relationship Id="rId39" Type="http://schemas.openxmlformats.org/officeDocument/2006/relationships/hyperlink" Target="https://meganorm.ru/Data2/1/4294847/4294847492.htm" TargetMode="External"/><Relationship Id="rId21" Type="http://schemas.openxmlformats.org/officeDocument/2006/relationships/hyperlink" Target="https://meganorm.ru/Data2/1/4294845/4294845792.htm" TargetMode="External"/><Relationship Id="rId34" Type="http://schemas.openxmlformats.org/officeDocument/2006/relationships/hyperlink" Target="https://meganorm.ru/Data2/1/4294845/4294845792.htm" TargetMode="External"/><Relationship Id="rId42" Type="http://schemas.openxmlformats.org/officeDocument/2006/relationships/hyperlink" Target="http://gostrf.com/normadata/1/4293824/4293824651.ht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9" Type="http://schemas.openxmlformats.org/officeDocument/2006/relationships/hyperlink" Target="https://meganorm.ru/Data2/1/4294847/429484722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meganorm.ru/Data2/1/4294852/4294852044.htm" TargetMode="External"/><Relationship Id="rId32" Type="http://schemas.openxmlformats.org/officeDocument/2006/relationships/hyperlink" Target="https://meganorm.ru/Data2/1/4294835/4294835121.pdf" TargetMode="External"/><Relationship Id="rId37" Type="http://schemas.openxmlformats.org/officeDocument/2006/relationships/hyperlink" Target="https://meganorm.ru/Data2/1/4294820/4294820976.pdf" TargetMode="External"/><Relationship Id="rId40" Type="http://schemas.openxmlformats.org/officeDocument/2006/relationships/image" Target="media/image1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s://meganorm.ru/Data2/1/4294825/4294825417.htm" TargetMode="External"/><Relationship Id="rId28" Type="http://schemas.openxmlformats.org/officeDocument/2006/relationships/hyperlink" Target="https://meganorm.ru/Data2/1/4294852/4294852045.htm" TargetMode="External"/><Relationship Id="rId36" Type="http://schemas.openxmlformats.org/officeDocument/2006/relationships/hyperlink" Target="https://meganorm.ru/Data2/1/4294829/4294829084.pdf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46/4294846135.htm" TargetMode="External"/><Relationship Id="rId31" Type="http://schemas.openxmlformats.org/officeDocument/2006/relationships/hyperlink" Target="https://meganorm.ru/Data2/1/4294835/4294835121.pdf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47/4294847221.htm" TargetMode="External"/><Relationship Id="rId27" Type="http://schemas.openxmlformats.org/officeDocument/2006/relationships/hyperlink" Target="https://meganorm.ru/Data2/1/4294852/4294852046.htm" TargetMode="External"/><Relationship Id="rId30" Type="http://schemas.openxmlformats.org/officeDocument/2006/relationships/hyperlink" Target="https://meganorm.ru/Data2/1/4294825/4294825417.htm" TargetMode="External"/><Relationship Id="rId35" Type="http://schemas.openxmlformats.org/officeDocument/2006/relationships/hyperlink" Target="https://meganorm.ru/Data2/1/4294829/4294829084.pdf" TargetMode="External"/><Relationship Id="rId43" Type="http://schemas.openxmlformats.org/officeDocument/2006/relationships/header" Target="header4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hyperlink" Target="https://meganorm.ru/Data2/1/4294852/4294852038.htm" TargetMode="External"/><Relationship Id="rId33" Type="http://schemas.openxmlformats.org/officeDocument/2006/relationships/hyperlink" Target="https://meganorm.ru/Data2/1/4294825/4294825414.htm" TargetMode="External"/><Relationship Id="rId38" Type="http://schemas.openxmlformats.org/officeDocument/2006/relationships/hyperlink" Target="https://meganorm.ru/Data2/1/4294846/4294846135.htm" TargetMode="External"/><Relationship Id="rId20" Type="http://schemas.openxmlformats.org/officeDocument/2006/relationships/hyperlink" Target="https://meganorm.ru/Data2/1/4294820/4294820976.pdf" TargetMode="External"/><Relationship Id="rId4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10B4-AA56-40BE-82AC-77892DAF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13</Pages>
  <Words>2124</Words>
  <Characters>21373</Characters>
  <Application>Microsoft Office Word</Application>
  <DocSecurity>0</DocSecurity>
  <Lines>178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23451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12</cp:revision>
  <cp:lastPrinted>2021-05-11T03:02:00Z</cp:lastPrinted>
  <dcterms:created xsi:type="dcterms:W3CDTF">2022-12-01T13:18:00Z</dcterms:created>
  <dcterms:modified xsi:type="dcterms:W3CDTF">2022-12-08T15:08:00Z</dcterms:modified>
</cp:coreProperties>
</file>